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527A" w14:textId="77777777" w:rsidR="00EF2799" w:rsidRPr="00EF2799" w:rsidRDefault="00EF2799" w:rsidP="00EF2799">
      <w:pPr>
        <w:shd w:val="clear" w:color="auto" w:fill="FFFFFF"/>
        <w:spacing w:before="300" w:after="100" w:afterAutospacing="1" w:line="240" w:lineRule="auto"/>
        <w:outlineLvl w:val="2"/>
        <w:rPr>
          <w:rFonts w:eastAsia="Times New Roman" w:cstheme="minorHAnsi"/>
          <w:b/>
          <w:bCs/>
          <w:color w:val="1C2024"/>
          <w:spacing w:val="2"/>
          <w:sz w:val="48"/>
          <w:szCs w:val="48"/>
          <w:lang w:eastAsia="it-IT"/>
        </w:rPr>
      </w:pPr>
      <w:r w:rsidRPr="00EF2799">
        <w:rPr>
          <w:rFonts w:eastAsia="Times New Roman" w:cstheme="minorHAnsi"/>
          <w:b/>
          <w:bCs/>
          <w:color w:val="1C2024"/>
          <w:spacing w:val="2"/>
          <w:sz w:val="48"/>
          <w:szCs w:val="48"/>
          <w:lang w:eastAsia="it-IT"/>
        </w:rPr>
        <w:t>3.1.o) Scadenze per il pagamento</w:t>
      </w:r>
    </w:p>
    <w:p w14:paraId="4D66D1C9" w14:textId="77777777" w:rsidR="00EF2799" w:rsidRPr="00EF2799" w:rsidRDefault="00EF2799" w:rsidP="00EF2799">
      <w:pPr>
        <w:shd w:val="clear" w:color="auto" w:fill="FFFFFF"/>
        <w:spacing w:line="240" w:lineRule="auto"/>
        <w:rPr>
          <w:rFonts w:eastAsia="Times New Roman" w:cstheme="minorHAnsi"/>
          <w:color w:val="1C2024"/>
          <w:spacing w:val="2"/>
          <w:sz w:val="24"/>
          <w:szCs w:val="24"/>
          <w:lang w:eastAsia="it-IT"/>
        </w:rPr>
      </w:pPr>
      <w:r w:rsidRPr="00EF2799">
        <w:rPr>
          <w:rFonts w:eastAsia="Times New Roman" w:cstheme="minorHAnsi"/>
          <w:i/>
          <w:iCs/>
          <w:color w:val="1C2024"/>
          <w:spacing w:val="2"/>
          <w:sz w:val="24"/>
          <w:szCs w:val="24"/>
          <w:lang w:eastAsia="it-IT"/>
        </w:rPr>
        <w:t>Scadenze per il pagamento della tariffa riferita all’anno in corso.</w:t>
      </w:r>
    </w:p>
    <w:p w14:paraId="7C8AE016" w14:textId="77777777" w:rsidR="00EF2799" w:rsidRPr="00EF2799" w:rsidRDefault="00EF2799" w:rsidP="00EF2799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F2799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 Avvisi e informazioni</w:t>
      </w:r>
    </w:p>
    <w:p w14:paraId="76C3A48C" w14:textId="62854D18" w:rsidR="00EF2799" w:rsidRPr="00EF2799" w:rsidRDefault="00EF2799" w:rsidP="00EF2799">
      <w:pPr>
        <w:shd w:val="clear" w:color="auto" w:fill="FFFFFF"/>
        <w:spacing w:line="240" w:lineRule="auto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Per il versamento della TARI - anno 2022 - sono state determinate le seguenti scadenze di versamento: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>Prima rata ovvero acconto da versare entro il 3</w:t>
      </w:r>
      <w:r>
        <w:rPr>
          <w:rFonts w:eastAsia="Times New Roman" w:cstheme="minorHAnsi"/>
          <w:color w:val="1C2024"/>
          <w:sz w:val="24"/>
          <w:szCs w:val="24"/>
          <w:lang w:eastAsia="it-IT"/>
        </w:rPr>
        <w:t>0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/0</w:t>
      </w:r>
      <w:r>
        <w:rPr>
          <w:rFonts w:eastAsia="Times New Roman" w:cstheme="minorHAnsi"/>
          <w:color w:val="1C2024"/>
          <w:sz w:val="24"/>
          <w:szCs w:val="24"/>
          <w:lang w:eastAsia="it-IT"/>
        </w:rPr>
        <w:t>9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/2022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Seconda rata ovvero saldo da versare entro il </w:t>
      </w:r>
      <w:r>
        <w:rPr>
          <w:rFonts w:eastAsia="Times New Roman" w:cstheme="minorHAnsi"/>
          <w:color w:val="1C2024"/>
          <w:sz w:val="24"/>
          <w:szCs w:val="24"/>
          <w:lang w:eastAsia="it-IT"/>
        </w:rPr>
        <w:t>16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/1</w:t>
      </w:r>
      <w:r>
        <w:rPr>
          <w:rFonts w:eastAsia="Times New Roman" w:cstheme="minorHAnsi"/>
          <w:color w:val="1C2024"/>
          <w:sz w:val="24"/>
          <w:szCs w:val="24"/>
          <w:lang w:eastAsia="it-IT"/>
        </w:rPr>
        <w:t>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/2022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>Per il versamento della TARI - anno 2021 - sono state determinate le seguenti scadenze di versamento: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Prima rata ovvero acconto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30/09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/2021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Seconda rata ovvero saldo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16/12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/2021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>Per il versamento della TARI - anno 2020 - sono state determinate le seguenti scadenze di versamento: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Prima rata ovvero acconto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30/09/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2020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 xml:space="preserve"> e il 30/11/2020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Seconda rata ovvero saldo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01/02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/2021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>Per il versamento della TARI - anno 2019 - sono state determinate le seguenti scadenze di versamento: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Prima rata ovvero acconto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30/09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/2019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br/>
        <w:t xml:space="preserve">Seconda rata ovvero saldo da versare entro il </w:t>
      </w:r>
      <w:r w:rsidR="00423DEA">
        <w:rPr>
          <w:rFonts w:eastAsia="Times New Roman" w:cstheme="minorHAnsi"/>
          <w:color w:val="1C2024"/>
          <w:sz w:val="24"/>
          <w:szCs w:val="24"/>
          <w:lang w:eastAsia="it-IT"/>
        </w:rPr>
        <w:t>16/12</w:t>
      </w:r>
      <w:r w:rsidRPr="00EF2799">
        <w:rPr>
          <w:rFonts w:eastAsia="Times New Roman" w:cstheme="minorHAnsi"/>
          <w:color w:val="1C2024"/>
          <w:sz w:val="24"/>
          <w:szCs w:val="24"/>
          <w:lang w:eastAsia="it-IT"/>
        </w:rPr>
        <w:t>/2019</w:t>
      </w:r>
    </w:p>
    <w:p w14:paraId="5BF6D456" w14:textId="77777777" w:rsidR="00D56941" w:rsidRDefault="00D56941"/>
    <w:sectPr w:rsidR="00D56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99"/>
    <w:rsid w:val="00423DEA"/>
    <w:rsid w:val="00D56941"/>
    <w:rsid w:val="00E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3153"/>
  <w15:chartTrackingRefBased/>
  <w15:docId w15:val="{BFE85907-6E21-44AD-91EE-3579D3A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2" w:color="24C3CC"/>
                <w:bottom w:val="none" w:sz="0" w:space="0" w:color="auto"/>
                <w:right w:val="none" w:sz="0" w:space="0" w:color="auto"/>
              </w:divBdr>
            </w:div>
          </w:divsChild>
        </w:div>
        <w:div w:id="10779426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48271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77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 01</dc:creator>
  <cp:keywords/>
  <dc:description/>
  <cp:lastModifiedBy>Tributi 01</cp:lastModifiedBy>
  <cp:revision>1</cp:revision>
  <dcterms:created xsi:type="dcterms:W3CDTF">2022-08-02T12:59:00Z</dcterms:created>
  <dcterms:modified xsi:type="dcterms:W3CDTF">2022-08-02T13:08:00Z</dcterms:modified>
</cp:coreProperties>
</file>