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AA4A" w14:textId="63A2862C" w:rsidR="001B26E9" w:rsidRDefault="001B26E9" w:rsidP="00D40D64">
      <w:pPr>
        <w:spacing w:after="0" w:line="240" w:lineRule="auto"/>
        <w:rPr>
          <w:sz w:val="26"/>
          <w:szCs w:val="26"/>
        </w:rPr>
      </w:pPr>
    </w:p>
    <w:p w14:paraId="6D022F8E" w14:textId="77777777" w:rsidR="00D40D64" w:rsidRDefault="00D40D64" w:rsidP="001B26E9">
      <w:pPr>
        <w:spacing w:after="0" w:line="240" w:lineRule="auto"/>
        <w:jc w:val="center"/>
      </w:pPr>
    </w:p>
    <w:tbl>
      <w:tblPr>
        <w:tblStyle w:val="Grigliatabella"/>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10"/>
      </w:tblGrid>
      <w:tr w:rsidR="001B26E9" w:rsidRPr="006233DF" w14:paraId="5D636791" w14:textId="77777777" w:rsidTr="00E057F1">
        <w:trPr>
          <w:trHeight w:val="498"/>
        </w:trPr>
        <w:tc>
          <w:tcPr>
            <w:tcW w:w="9510" w:type="dxa"/>
          </w:tcPr>
          <w:p w14:paraId="69B5C168" w14:textId="3FB19521" w:rsidR="001B26E9" w:rsidRDefault="001B26E9" w:rsidP="00E057F1">
            <w:pPr>
              <w:jc w:val="center"/>
              <w:rPr>
                <w:rFonts w:ascii="Calibri" w:eastAsia="Calibri" w:hAnsi="Calibri" w:cstheme="minorHAnsi"/>
                <w:bCs/>
                <w:color w:val="000000"/>
                <w:sz w:val="26"/>
                <w:szCs w:val="26"/>
              </w:rPr>
            </w:pPr>
            <w:r>
              <w:rPr>
                <w:rFonts w:ascii="Calibri" w:eastAsia="Calibri" w:hAnsi="Calibri" w:cstheme="minorHAnsi"/>
                <w:bCs/>
                <w:color w:val="000000"/>
                <w:sz w:val="26"/>
                <w:szCs w:val="26"/>
              </w:rPr>
              <w:t>SCHEMA PATTO DI ACCREDITAMENTO</w:t>
            </w:r>
          </w:p>
          <w:p w14:paraId="7CC99B9A" w14:textId="28FB4A32" w:rsidR="001B26E9" w:rsidRPr="009630D0" w:rsidRDefault="001B26E9" w:rsidP="008A70F3">
            <w:pPr>
              <w:jc w:val="center"/>
              <w:rPr>
                <w:rFonts w:cstheme="minorHAnsi"/>
                <w:bCs/>
                <w:color w:val="000000"/>
                <w:sz w:val="26"/>
                <w:szCs w:val="26"/>
              </w:rPr>
            </w:pPr>
            <w:r>
              <w:rPr>
                <w:rFonts w:ascii="Calibri" w:eastAsia="Calibri" w:hAnsi="Calibri"/>
                <w:sz w:val="20"/>
                <w:szCs w:val="20"/>
              </w:rPr>
              <w:t xml:space="preserve">Allegato </w:t>
            </w:r>
            <w:proofErr w:type="gramStart"/>
            <w:r w:rsidR="008A70F3">
              <w:rPr>
                <w:rFonts w:ascii="Calibri" w:eastAsia="Calibri" w:hAnsi="Calibri"/>
                <w:sz w:val="20"/>
                <w:szCs w:val="20"/>
              </w:rPr>
              <w:t xml:space="preserve">4  </w:t>
            </w:r>
            <w:r>
              <w:rPr>
                <w:rFonts w:ascii="Calibri" w:eastAsia="Calibri" w:hAnsi="Calibri"/>
                <w:sz w:val="20"/>
                <w:szCs w:val="20"/>
              </w:rPr>
              <w:t>all’avviso</w:t>
            </w:r>
            <w:proofErr w:type="gramEnd"/>
            <w:r>
              <w:rPr>
                <w:rFonts w:ascii="Calibri" w:eastAsia="Calibri" w:hAnsi="Calibri"/>
                <w:sz w:val="20"/>
                <w:szCs w:val="20"/>
              </w:rPr>
              <w:t xml:space="preserve"> pubblico</w:t>
            </w:r>
          </w:p>
        </w:tc>
      </w:tr>
      <w:tr w:rsidR="001B26E9" w:rsidRPr="006233DF" w14:paraId="2AAA9B00" w14:textId="77777777" w:rsidTr="00E057F1">
        <w:trPr>
          <w:trHeight w:val="62"/>
        </w:trPr>
        <w:tc>
          <w:tcPr>
            <w:tcW w:w="9510" w:type="dxa"/>
            <w:shd w:val="clear" w:color="auto" w:fill="D9D9D9" w:themeFill="background1" w:themeFillShade="D9"/>
            <w:vAlign w:val="center"/>
          </w:tcPr>
          <w:p w14:paraId="5207A577" w14:textId="77777777" w:rsidR="008A70F3" w:rsidRDefault="001B26E9" w:rsidP="008A70F3">
            <w:pPr>
              <w:jc w:val="center"/>
              <w:rPr>
                <w:rFonts w:cstheme="minorHAnsi"/>
                <w:b/>
                <w:bCs/>
              </w:rPr>
            </w:pPr>
            <w:r w:rsidRPr="008D5A9C">
              <w:rPr>
                <w:rFonts w:cstheme="minorHAnsi"/>
                <w:b/>
                <w:bCs/>
              </w:rPr>
              <w:t xml:space="preserve">SERVIZIO DI </w:t>
            </w:r>
            <w:r w:rsidR="008A70F3">
              <w:rPr>
                <w:rFonts w:cstheme="minorHAnsi"/>
                <w:b/>
                <w:bCs/>
              </w:rPr>
              <w:t>ASSISTENZA ALL’AUTONOMIA E ALLA COMUNICAZIONE IN AMBITO SCOLASTICO</w:t>
            </w:r>
          </w:p>
          <w:p w14:paraId="3890F348" w14:textId="2A542BF9" w:rsidR="008A70F3" w:rsidRDefault="008A70F3" w:rsidP="008A70F3">
            <w:pPr>
              <w:jc w:val="center"/>
              <w:rPr>
                <w:rFonts w:cstheme="minorHAnsi"/>
                <w:b/>
                <w:bCs/>
              </w:rPr>
            </w:pPr>
            <w:r>
              <w:rPr>
                <w:rFonts w:cstheme="minorHAnsi"/>
                <w:b/>
                <w:bCs/>
              </w:rPr>
              <w:t>PER ALUNNI/E CON DISABILITÀ</w:t>
            </w:r>
          </w:p>
          <w:p w14:paraId="498912FF" w14:textId="3DEBF59D" w:rsidR="008D22E7" w:rsidRPr="008D22E7" w:rsidRDefault="008A70F3" w:rsidP="008D22E7">
            <w:pPr>
              <w:jc w:val="center"/>
              <w:rPr>
                <w:rFonts w:cstheme="minorHAnsi"/>
                <w:b/>
                <w:bCs/>
              </w:rPr>
            </w:pPr>
            <w:r>
              <w:rPr>
                <w:rFonts w:cstheme="minorHAnsi"/>
                <w:b/>
                <w:bCs/>
              </w:rPr>
              <w:t>PERIODO 01.09.2025-31.08.2027 RINNOVABILE FINO A MASSIMO DUE ANNI</w:t>
            </w:r>
          </w:p>
        </w:tc>
      </w:tr>
      <w:tr w:rsidR="001B26E9" w:rsidRPr="009630D0" w14:paraId="15D5C168" w14:textId="77777777" w:rsidTr="00E057F1">
        <w:trPr>
          <w:trHeight w:val="366"/>
        </w:trPr>
        <w:tc>
          <w:tcPr>
            <w:tcW w:w="9510" w:type="dxa"/>
          </w:tcPr>
          <w:p w14:paraId="6E092B16" w14:textId="2F5040BA" w:rsidR="001B26E9" w:rsidRPr="00B87CA7" w:rsidRDefault="001B26E9" w:rsidP="00E057F1">
            <w:pPr>
              <w:jc w:val="center"/>
              <w:rPr>
                <w:rFonts w:ascii="Calibri" w:eastAsia="Calibri" w:hAnsi="Calibri"/>
                <w:sz w:val="20"/>
                <w:szCs w:val="20"/>
              </w:rPr>
            </w:pPr>
            <w:r>
              <w:rPr>
                <w:rFonts w:ascii="Calibri" w:eastAsia="Calibri" w:hAnsi="Calibri"/>
                <w:sz w:val="20"/>
                <w:szCs w:val="20"/>
              </w:rPr>
              <w:t>Accreditamento</w:t>
            </w:r>
          </w:p>
          <w:p w14:paraId="70C6CDE5" w14:textId="6C1AD206" w:rsidR="001B26E9" w:rsidRPr="009630D0" w:rsidRDefault="001B26E9" w:rsidP="00E057F1">
            <w:pPr>
              <w:jc w:val="center"/>
            </w:pPr>
            <w:r w:rsidRPr="00B87CA7">
              <w:rPr>
                <w:rFonts w:ascii="Calibri" w:eastAsia="Calibri" w:hAnsi="Calibri"/>
                <w:sz w:val="20"/>
                <w:szCs w:val="20"/>
              </w:rPr>
              <w:t>Ar</w:t>
            </w:r>
            <w:r>
              <w:rPr>
                <w:rFonts w:ascii="Calibri" w:eastAsia="Calibri" w:hAnsi="Calibri"/>
                <w:sz w:val="20"/>
                <w:szCs w:val="20"/>
              </w:rPr>
              <w:t>t</w:t>
            </w:r>
            <w:r w:rsidRPr="00B87CA7">
              <w:rPr>
                <w:rFonts w:ascii="Calibri" w:eastAsia="Calibri" w:hAnsi="Calibri"/>
                <w:sz w:val="20"/>
                <w:szCs w:val="20"/>
              </w:rPr>
              <w:t xml:space="preserve">. </w:t>
            </w:r>
            <w:r>
              <w:rPr>
                <w:rFonts w:ascii="Calibri" w:eastAsia="Calibri" w:hAnsi="Calibri"/>
                <w:sz w:val="20"/>
                <w:szCs w:val="20"/>
              </w:rPr>
              <w:t>55</w:t>
            </w:r>
            <w:r w:rsidRPr="00B87CA7">
              <w:rPr>
                <w:rFonts w:ascii="Calibri" w:eastAsia="Calibri" w:hAnsi="Calibri"/>
                <w:sz w:val="20"/>
                <w:szCs w:val="20"/>
              </w:rPr>
              <w:t xml:space="preserve"> del decreto legislativo </w:t>
            </w:r>
            <w:r w:rsidRPr="00DC7E20">
              <w:rPr>
                <w:rFonts w:ascii="Calibri" w:eastAsia="Calibri" w:hAnsi="Calibri"/>
                <w:sz w:val="20"/>
                <w:szCs w:val="20"/>
              </w:rPr>
              <w:t>3 luglio 2017, n. 117</w:t>
            </w:r>
          </w:p>
        </w:tc>
      </w:tr>
    </w:tbl>
    <w:sdt>
      <w:sdtPr>
        <w:rPr>
          <w:rFonts w:asciiTheme="minorHAnsi" w:eastAsiaTheme="minorHAnsi" w:hAnsiTheme="minorHAnsi" w:cstheme="minorBidi"/>
          <w:b w:val="0"/>
          <w:color w:val="auto"/>
          <w:sz w:val="22"/>
          <w:szCs w:val="22"/>
          <w:lang w:eastAsia="en-US"/>
        </w:rPr>
        <w:id w:val="163449950"/>
        <w:docPartObj>
          <w:docPartGallery w:val="Table of Contents"/>
          <w:docPartUnique/>
        </w:docPartObj>
      </w:sdtPr>
      <w:sdtEndPr>
        <w:rPr>
          <w:bCs/>
        </w:rPr>
      </w:sdtEndPr>
      <w:sdtContent>
        <w:p w14:paraId="5F2FF31D" w14:textId="77777777" w:rsidR="009F1A9B" w:rsidRPr="00695BAB" w:rsidRDefault="009F1A9B">
          <w:pPr>
            <w:pStyle w:val="Titolosommario"/>
            <w:rPr>
              <w:sz w:val="4"/>
              <w:szCs w:val="4"/>
            </w:rPr>
          </w:pPr>
        </w:p>
        <w:p w14:paraId="508CA767" w14:textId="07EC7240" w:rsidR="00BB6250" w:rsidRDefault="0079145A">
          <w:pPr>
            <w:pStyle w:val="Sommario1"/>
            <w:tabs>
              <w:tab w:val="right" w:leader="dot" w:pos="9628"/>
            </w:tabs>
            <w:rPr>
              <w:rFonts w:eastAsiaTheme="minorEastAsia"/>
              <w:noProof/>
              <w:lang w:eastAsia="it-IT"/>
            </w:rPr>
          </w:pPr>
          <w:r>
            <w:fldChar w:fldCharType="begin"/>
          </w:r>
          <w:r w:rsidR="009F1A9B">
            <w:instrText xml:space="preserve"> TOC \o "1-3" \h \z \u </w:instrText>
          </w:r>
          <w:r>
            <w:fldChar w:fldCharType="separate"/>
          </w:r>
          <w:hyperlink w:anchor="_Toc202853077" w:history="1">
            <w:r w:rsidR="00BB6250" w:rsidRPr="0090524A">
              <w:rPr>
                <w:rStyle w:val="Collegamentoipertestuale"/>
                <w:rFonts w:cstheme="minorHAnsi"/>
                <w:noProof/>
              </w:rPr>
              <w:t>PREMESSE</w:t>
            </w:r>
            <w:r w:rsidR="00BB6250">
              <w:rPr>
                <w:noProof/>
                <w:webHidden/>
              </w:rPr>
              <w:tab/>
            </w:r>
            <w:r w:rsidR="00BB6250">
              <w:rPr>
                <w:noProof/>
                <w:webHidden/>
              </w:rPr>
              <w:fldChar w:fldCharType="begin"/>
            </w:r>
            <w:r w:rsidR="00BB6250">
              <w:rPr>
                <w:noProof/>
                <w:webHidden/>
              </w:rPr>
              <w:instrText xml:space="preserve"> PAGEREF _Toc202853077 \h </w:instrText>
            </w:r>
            <w:r w:rsidR="00BB6250">
              <w:rPr>
                <w:noProof/>
                <w:webHidden/>
              </w:rPr>
            </w:r>
            <w:r w:rsidR="00BB6250">
              <w:rPr>
                <w:noProof/>
                <w:webHidden/>
              </w:rPr>
              <w:fldChar w:fldCharType="separate"/>
            </w:r>
            <w:r w:rsidR="00BB6250">
              <w:rPr>
                <w:noProof/>
                <w:webHidden/>
              </w:rPr>
              <w:t>2</w:t>
            </w:r>
            <w:r w:rsidR="00BB6250">
              <w:rPr>
                <w:noProof/>
                <w:webHidden/>
              </w:rPr>
              <w:fldChar w:fldCharType="end"/>
            </w:r>
          </w:hyperlink>
        </w:p>
        <w:p w14:paraId="3EFEF6A8" w14:textId="46ED5FD9" w:rsidR="00BB6250" w:rsidRDefault="00B7639D">
          <w:pPr>
            <w:pStyle w:val="Sommario2"/>
            <w:tabs>
              <w:tab w:val="left" w:pos="1100"/>
              <w:tab w:val="right" w:leader="dot" w:pos="9628"/>
            </w:tabs>
            <w:rPr>
              <w:rFonts w:eastAsiaTheme="minorEastAsia"/>
              <w:noProof/>
              <w:lang w:eastAsia="it-IT"/>
            </w:rPr>
          </w:pPr>
          <w:hyperlink w:anchor="_Toc202853078" w:history="1">
            <w:r w:rsidR="00BB6250" w:rsidRPr="0090524A">
              <w:rPr>
                <w:rStyle w:val="Collegamentoipertestuale"/>
                <w:rFonts w:cstheme="minorHAnsi"/>
                <w:b/>
                <w:noProof/>
              </w:rPr>
              <w:t>Art. 1.</w:t>
            </w:r>
            <w:r w:rsidR="00BB6250">
              <w:rPr>
                <w:rFonts w:eastAsiaTheme="minorEastAsia"/>
                <w:noProof/>
                <w:lang w:eastAsia="it-IT"/>
              </w:rPr>
              <w:tab/>
            </w:r>
            <w:r w:rsidR="00BB6250" w:rsidRPr="0090524A">
              <w:rPr>
                <w:rStyle w:val="Collegamentoipertestuale"/>
                <w:rFonts w:cstheme="minorHAnsi"/>
                <w:b/>
                <w:noProof/>
              </w:rPr>
              <w:t>Norme regolatrici</w:t>
            </w:r>
            <w:r w:rsidR="00BB6250">
              <w:rPr>
                <w:noProof/>
                <w:webHidden/>
              </w:rPr>
              <w:tab/>
            </w:r>
            <w:r w:rsidR="00BB6250">
              <w:rPr>
                <w:noProof/>
                <w:webHidden/>
              </w:rPr>
              <w:fldChar w:fldCharType="begin"/>
            </w:r>
            <w:r w:rsidR="00BB6250">
              <w:rPr>
                <w:noProof/>
                <w:webHidden/>
              </w:rPr>
              <w:instrText xml:space="preserve"> PAGEREF _Toc202853078 \h </w:instrText>
            </w:r>
            <w:r w:rsidR="00BB6250">
              <w:rPr>
                <w:noProof/>
                <w:webHidden/>
              </w:rPr>
            </w:r>
            <w:r w:rsidR="00BB6250">
              <w:rPr>
                <w:noProof/>
                <w:webHidden/>
              </w:rPr>
              <w:fldChar w:fldCharType="separate"/>
            </w:r>
            <w:r w:rsidR="00BB6250">
              <w:rPr>
                <w:noProof/>
                <w:webHidden/>
              </w:rPr>
              <w:t>3</w:t>
            </w:r>
            <w:r w:rsidR="00BB6250">
              <w:rPr>
                <w:noProof/>
                <w:webHidden/>
              </w:rPr>
              <w:fldChar w:fldCharType="end"/>
            </w:r>
          </w:hyperlink>
        </w:p>
        <w:p w14:paraId="56495582" w14:textId="07C1ED88" w:rsidR="00BB6250" w:rsidRDefault="00B7639D">
          <w:pPr>
            <w:pStyle w:val="Sommario2"/>
            <w:tabs>
              <w:tab w:val="left" w:pos="1100"/>
              <w:tab w:val="right" w:leader="dot" w:pos="9628"/>
            </w:tabs>
            <w:rPr>
              <w:rFonts w:eastAsiaTheme="minorEastAsia"/>
              <w:noProof/>
              <w:lang w:eastAsia="it-IT"/>
            </w:rPr>
          </w:pPr>
          <w:hyperlink w:anchor="_Toc202853079" w:history="1">
            <w:r w:rsidR="00BB6250" w:rsidRPr="0090524A">
              <w:rPr>
                <w:rStyle w:val="Collegamentoipertestuale"/>
                <w:rFonts w:cstheme="minorHAnsi"/>
                <w:b/>
                <w:noProof/>
              </w:rPr>
              <w:t>Art. 2.</w:t>
            </w:r>
            <w:r w:rsidR="00BB6250">
              <w:rPr>
                <w:rFonts w:eastAsiaTheme="minorEastAsia"/>
                <w:noProof/>
                <w:lang w:eastAsia="it-IT"/>
              </w:rPr>
              <w:tab/>
            </w:r>
            <w:r w:rsidR="00BB6250" w:rsidRPr="0090524A">
              <w:rPr>
                <w:rStyle w:val="Collegamentoipertestuale"/>
                <w:rFonts w:cstheme="minorHAnsi"/>
                <w:b/>
                <w:noProof/>
              </w:rPr>
              <w:t>Definizioni</w:t>
            </w:r>
            <w:r w:rsidR="00BB6250">
              <w:rPr>
                <w:noProof/>
                <w:webHidden/>
              </w:rPr>
              <w:tab/>
            </w:r>
            <w:r w:rsidR="00BB6250">
              <w:rPr>
                <w:noProof/>
                <w:webHidden/>
              </w:rPr>
              <w:fldChar w:fldCharType="begin"/>
            </w:r>
            <w:r w:rsidR="00BB6250">
              <w:rPr>
                <w:noProof/>
                <w:webHidden/>
              </w:rPr>
              <w:instrText xml:space="preserve"> PAGEREF _Toc202853079 \h </w:instrText>
            </w:r>
            <w:r w:rsidR="00BB6250">
              <w:rPr>
                <w:noProof/>
                <w:webHidden/>
              </w:rPr>
            </w:r>
            <w:r w:rsidR="00BB6250">
              <w:rPr>
                <w:noProof/>
                <w:webHidden/>
              </w:rPr>
              <w:fldChar w:fldCharType="separate"/>
            </w:r>
            <w:r w:rsidR="00BB6250">
              <w:rPr>
                <w:noProof/>
                <w:webHidden/>
              </w:rPr>
              <w:t>3</w:t>
            </w:r>
            <w:r w:rsidR="00BB6250">
              <w:rPr>
                <w:noProof/>
                <w:webHidden/>
              </w:rPr>
              <w:fldChar w:fldCharType="end"/>
            </w:r>
          </w:hyperlink>
        </w:p>
        <w:p w14:paraId="56624B32" w14:textId="73647FEB" w:rsidR="00BB6250" w:rsidRDefault="00B7639D">
          <w:pPr>
            <w:pStyle w:val="Sommario2"/>
            <w:tabs>
              <w:tab w:val="left" w:pos="1100"/>
              <w:tab w:val="right" w:leader="dot" w:pos="9628"/>
            </w:tabs>
            <w:rPr>
              <w:rFonts w:eastAsiaTheme="minorEastAsia"/>
              <w:noProof/>
              <w:lang w:eastAsia="it-IT"/>
            </w:rPr>
          </w:pPr>
          <w:hyperlink w:anchor="_Toc202853080" w:history="1">
            <w:r w:rsidR="00BB6250" w:rsidRPr="0090524A">
              <w:rPr>
                <w:rStyle w:val="Collegamentoipertestuale"/>
                <w:rFonts w:cstheme="minorHAnsi"/>
                <w:b/>
                <w:noProof/>
              </w:rPr>
              <w:t>Art. 3.</w:t>
            </w:r>
            <w:r w:rsidR="00BB6250">
              <w:rPr>
                <w:rFonts w:eastAsiaTheme="minorEastAsia"/>
                <w:noProof/>
                <w:lang w:eastAsia="it-IT"/>
              </w:rPr>
              <w:tab/>
            </w:r>
            <w:r w:rsidR="00BB6250" w:rsidRPr="0090524A">
              <w:rPr>
                <w:rStyle w:val="Collegamentoipertestuale"/>
                <w:rFonts w:cstheme="minorHAnsi"/>
                <w:b/>
                <w:noProof/>
              </w:rPr>
              <w:t>Finalità del patto di accreditamento</w:t>
            </w:r>
            <w:r w:rsidR="00BB6250">
              <w:rPr>
                <w:noProof/>
                <w:webHidden/>
              </w:rPr>
              <w:tab/>
            </w:r>
            <w:r w:rsidR="00BB6250">
              <w:rPr>
                <w:noProof/>
                <w:webHidden/>
              </w:rPr>
              <w:fldChar w:fldCharType="begin"/>
            </w:r>
            <w:r w:rsidR="00BB6250">
              <w:rPr>
                <w:noProof/>
                <w:webHidden/>
              </w:rPr>
              <w:instrText xml:space="preserve"> PAGEREF _Toc202853080 \h </w:instrText>
            </w:r>
            <w:r w:rsidR="00BB6250">
              <w:rPr>
                <w:noProof/>
                <w:webHidden/>
              </w:rPr>
            </w:r>
            <w:r w:rsidR="00BB6250">
              <w:rPr>
                <w:noProof/>
                <w:webHidden/>
              </w:rPr>
              <w:fldChar w:fldCharType="separate"/>
            </w:r>
            <w:r w:rsidR="00BB6250">
              <w:rPr>
                <w:noProof/>
                <w:webHidden/>
              </w:rPr>
              <w:t>3</w:t>
            </w:r>
            <w:r w:rsidR="00BB6250">
              <w:rPr>
                <w:noProof/>
                <w:webHidden/>
              </w:rPr>
              <w:fldChar w:fldCharType="end"/>
            </w:r>
          </w:hyperlink>
        </w:p>
        <w:p w14:paraId="13EB9761" w14:textId="31BA9CDF" w:rsidR="00BB6250" w:rsidRDefault="00B7639D">
          <w:pPr>
            <w:pStyle w:val="Sommario2"/>
            <w:tabs>
              <w:tab w:val="left" w:pos="1100"/>
              <w:tab w:val="right" w:leader="dot" w:pos="9628"/>
            </w:tabs>
            <w:rPr>
              <w:rFonts w:eastAsiaTheme="minorEastAsia"/>
              <w:noProof/>
              <w:lang w:eastAsia="it-IT"/>
            </w:rPr>
          </w:pPr>
          <w:hyperlink w:anchor="_Toc202853081" w:history="1">
            <w:r w:rsidR="00BB6250" w:rsidRPr="0090524A">
              <w:rPr>
                <w:rStyle w:val="Collegamentoipertestuale"/>
                <w:rFonts w:cstheme="minorHAnsi"/>
                <w:b/>
                <w:noProof/>
              </w:rPr>
              <w:t>Art. 4.</w:t>
            </w:r>
            <w:r w:rsidR="00BB6250">
              <w:rPr>
                <w:rFonts w:eastAsiaTheme="minorEastAsia"/>
                <w:noProof/>
                <w:lang w:eastAsia="it-IT"/>
              </w:rPr>
              <w:tab/>
            </w:r>
            <w:r w:rsidR="00BB6250" w:rsidRPr="0090524A">
              <w:rPr>
                <w:rStyle w:val="Collegamentoipertestuale"/>
                <w:rFonts w:cstheme="minorHAnsi"/>
                <w:b/>
                <w:noProof/>
              </w:rPr>
              <w:t>Oggetto del patto di accreditamento</w:t>
            </w:r>
            <w:r w:rsidR="00BB6250">
              <w:rPr>
                <w:noProof/>
                <w:webHidden/>
              </w:rPr>
              <w:tab/>
            </w:r>
            <w:r w:rsidR="00BB6250">
              <w:rPr>
                <w:noProof/>
                <w:webHidden/>
              </w:rPr>
              <w:fldChar w:fldCharType="begin"/>
            </w:r>
            <w:r w:rsidR="00BB6250">
              <w:rPr>
                <w:noProof/>
                <w:webHidden/>
              </w:rPr>
              <w:instrText xml:space="preserve"> PAGEREF _Toc202853081 \h </w:instrText>
            </w:r>
            <w:r w:rsidR="00BB6250">
              <w:rPr>
                <w:noProof/>
                <w:webHidden/>
              </w:rPr>
            </w:r>
            <w:r w:rsidR="00BB6250">
              <w:rPr>
                <w:noProof/>
                <w:webHidden/>
              </w:rPr>
              <w:fldChar w:fldCharType="separate"/>
            </w:r>
            <w:r w:rsidR="00BB6250">
              <w:rPr>
                <w:noProof/>
                <w:webHidden/>
              </w:rPr>
              <w:t>4</w:t>
            </w:r>
            <w:r w:rsidR="00BB6250">
              <w:rPr>
                <w:noProof/>
                <w:webHidden/>
              </w:rPr>
              <w:fldChar w:fldCharType="end"/>
            </w:r>
          </w:hyperlink>
        </w:p>
        <w:p w14:paraId="501B3263" w14:textId="0A7D52A2" w:rsidR="00BB6250" w:rsidRDefault="00B7639D">
          <w:pPr>
            <w:pStyle w:val="Sommario2"/>
            <w:tabs>
              <w:tab w:val="left" w:pos="1100"/>
              <w:tab w:val="right" w:leader="dot" w:pos="9628"/>
            </w:tabs>
            <w:rPr>
              <w:rFonts w:eastAsiaTheme="minorEastAsia"/>
              <w:noProof/>
              <w:lang w:eastAsia="it-IT"/>
            </w:rPr>
          </w:pPr>
          <w:hyperlink w:anchor="_Toc202853082" w:history="1">
            <w:r w:rsidR="00BB6250" w:rsidRPr="0090524A">
              <w:rPr>
                <w:rStyle w:val="Collegamentoipertestuale"/>
                <w:rFonts w:cstheme="minorHAnsi"/>
                <w:b/>
                <w:noProof/>
              </w:rPr>
              <w:t>Art. 5.</w:t>
            </w:r>
            <w:r w:rsidR="00BB6250">
              <w:rPr>
                <w:rFonts w:eastAsiaTheme="minorEastAsia"/>
                <w:noProof/>
                <w:lang w:eastAsia="it-IT"/>
              </w:rPr>
              <w:tab/>
            </w:r>
            <w:r w:rsidR="00BB6250" w:rsidRPr="0090524A">
              <w:rPr>
                <w:rStyle w:val="Collegamentoipertestuale"/>
                <w:rFonts w:cstheme="minorHAnsi"/>
                <w:b/>
                <w:noProof/>
              </w:rPr>
              <w:t>Durata dell’Accreditamento e degli Ordinativi di Servizio</w:t>
            </w:r>
            <w:r w:rsidR="00BB6250">
              <w:rPr>
                <w:noProof/>
                <w:webHidden/>
              </w:rPr>
              <w:tab/>
            </w:r>
            <w:r w:rsidR="00BB6250">
              <w:rPr>
                <w:noProof/>
                <w:webHidden/>
              </w:rPr>
              <w:fldChar w:fldCharType="begin"/>
            </w:r>
            <w:r w:rsidR="00BB6250">
              <w:rPr>
                <w:noProof/>
                <w:webHidden/>
              </w:rPr>
              <w:instrText xml:space="preserve"> PAGEREF _Toc202853082 \h </w:instrText>
            </w:r>
            <w:r w:rsidR="00BB6250">
              <w:rPr>
                <w:noProof/>
                <w:webHidden/>
              </w:rPr>
            </w:r>
            <w:r w:rsidR="00BB6250">
              <w:rPr>
                <w:noProof/>
                <w:webHidden/>
              </w:rPr>
              <w:fldChar w:fldCharType="separate"/>
            </w:r>
            <w:r w:rsidR="00BB6250">
              <w:rPr>
                <w:noProof/>
                <w:webHidden/>
              </w:rPr>
              <w:t>4</w:t>
            </w:r>
            <w:r w:rsidR="00BB6250">
              <w:rPr>
                <w:noProof/>
                <w:webHidden/>
              </w:rPr>
              <w:fldChar w:fldCharType="end"/>
            </w:r>
          </w:hyperlink>
        </w:p>
        <w:p w14:paraId="3E68EB1D" w14:textId="669EC4A6" w:rsidR="00BB6250" w:rsidRDefault="00B7639D">
          <w:pPr>
            <w:pStyle w:val="Sommario2"/>
            <w:tabs>
              <w:tab w:val="left" w:pos="1100"/>
              <w:tab w:val="right" w:leader="dot" w:pos="9628"/>
            </w:tabs>
            <w:rPr>
              <w:rFonts w:eastAsiaTheme="minorEastAsia"/>
              <w:noProof/>
              <w:lang w:eastAsia="it-IT"/>
            </w:rPr>
          </w:pPr>
          <w:hyperlink w:anchor="_Toc202853083" w:history="1">
            <w:r w:rsidR="00BB6250" w:rsidRPr="0090524A">
              <w:rPr>
                <w:rStyle w:val="Collegamentoipertestuale"/>
                <w:rFonts w:eastAsia="Calibri" w:cstheme="minorHAnsi"/>
                <w:b/>
                <w:bCs/>
                <w:noProof/>
              </w:rPr>
              <w:t>Art. 6.</w:t>
            </w:r>
            <w:r w:rsidR="00BB6250">
              <w:rPr>
                <w:rFonts w:eastAsiaTheme="minorEastAsia"/>
                <w:noProof/>
                <w:lang w:eastAsia="it-IT"/>
              </w:rPr>
              <w:tab/>
            </w:r>
            <w:r w:rsidR="00BB6250" w:rsidRPr="0090524A">
              <w:rPr>
                <w:rStyle w:val="Collegamentoipertestuale"/>
                <w:rFonts w:eastAsia="Calibri" w:cstheme="minorHAnsi"/>
                <w:b/>
                <w:bCs/>
                <w:noProof/>
              </w:rPr>
              <w:t>Utilizzazione dell’accreditamento e conclusione dei Contratti di Servizio</w:t>
            </w:r>
            <w:r w:rsidR="00BB6250">
              <w:rPr>
                <w:noProof/>
                <w:webHidden/>
              </w:rPr>
              <w:tab/>
            </w:r>
            <w:r w:rsidR="00BB6250">
              <w:rPr>
                <w:noProof/>
                <w:webHidden/>
              </w:rPr>
              <w:fldChar w:fldCharType="begin"/>
            </w:r>
            <w:r w:rsidR="00BB6250">
              <w:rPr>
                <w:noProof/>
                <w:webHidden/>
              </w:rPr>
              <w:instrText xml:space="preserve"> PAGEREF _Toc202853083 \h </w:instrText>
            </w:r>
            <w:r w:rsidR="00BB6250">
              <w:rPr>
                <w:noProof/>
                <w:webHidden/>
              </w:rPr>
            </w:r>
            <w:r w:rsidR="00BB6250">
              <w:rPr>
                <w:noProof/>
                <w:webHidden/>
              </w:rPr>
              <w:fldChar w:fldCharType="separate"/>
            </w:r>
            <w:r w:rsidR="00BB6250">
              <w:rPr>
                <w:noProof/>
                <w:webHidden/>
              </w:rPr>
              <w:t>5</w:t>
            </w:r>
            <w:r w:rsidR="00BB6250">
              <w:rPr>
                <w:noProof/>
                <w:webHidden/>
              </w:rPr>
              <w:fldChar w:fldCharType="end"/>
            </w:r>
          </w:hyperlink>
        </w:p>
        <w:p w14:paraId="5A1087A2" w14:textId="1942B626" w:rsidR="00BB6250" w:rsidRDefault="00B7639D">
          <w:pPr>
            <w:pStyle w:val="Sommario2"/>
            <w:tabs>
              <w:tab w:val="left" w:pos="1100"/>
              <w:tab w:val="right" w:leader="dot" w:pos="9628"/>
            </w:tabs>
            <w:rPr>
              <w:rFonts w:eastAsiaTheme="minorEastAsia"/>
              <w:noProof/>
              <w:lang w:eastAsia="it-IT"/>
            </w:rPr>
          </w:pPr>
          <w:hyperlink w:anchor="_Toc202853084" w:history="1">
            <w:r w:rsidR="00BB6250" w:rsidRPr="0090524A">
              <w:rPr>
                <w:rStyle w:val="Collegamentoipertestuale"/>
                <w:rFonts w:eastAsia="Calibri" w:cstheme="minorHAnsi"/>
                <w:b/>
                <w:bCs/>
                <w:noProof/>
              </w:rPr>
              <w:t>Art. 7.</w:t>
            </w:r>
            <w:r w:rsidR="00BB6250">
              <w:rPr>
                <w:rFonts w:eastAsiaTheme="minorEastAsia"/>
                <w:noProof/>
                <w:lang w:eastAsia="it-IT"/>
              </w:rPr>
              <w:tab/>
            </w:r>
            <w:r w:rsidR="00BB6250" w:rsidRPr="0090524A">
              <w:rPr>
                <w:rStyle w:val="Collegamentoipertestuale"/>
                <w:rFonts w:eastAsia="Calibri" w:cstheme="minorHAnsi"/>
                <w:b/>
                <w:bCs/>
                <w:noProof/>
              </w:rPr>
              <w:t>Perfezionamento dei singoli contratti di servizio</w:t>
            </w:r>
            <w:r w:rsidR="00BB6250">
              <w:rPr>
                <w:noProof/>
                <w:webHidden/>
              </w:rPr>
              <w:tab/>
            </w:r>
            <w:r w:rsidR="00BB6250">
              <w:rPr>
                <w:noProof/>
                <w:webHidden/>
              </w:rPr>
              <w:fldChar w:fldCharType="begin"/>
            </w:r>
            <w:r w:rsidR="00BB6250">
              <w:rPr>
                <w:noProof/>
                <w:webHidden/>
              </w:rPr>
              <w:instrText xml:space="preserve"> PAGEREF _Toc202853084 \h </w:instrText>
            </w:r>
            <w:r w:rsidR="00BB6250">
              <w:rPr>
                <w:noProof/>
                <w:webHidden/>
              </w:rPr>
            </w:r>
            <w:r w:rsidR="00BB6250">
              <w:rPr>
                <w:noProof/>
                <w:webHidden/>
              </w:rPr>
              <w:fldChar w:fldCharType="separate"/>
            </w:r>
            <w:r w:rsidR="00BB6250">
              <w:rPr>
                <w:noProof/>
                <w:webHidden/>
              </w:rPr>
              <w:t>5</w:t>
            </w:r>
            <w:r w:rsidR="00BB6250">
              <w:rPr>
                <w:noProof/>
                <w:webHidden/>
              </w:rPr>
              <w:fldChar w:fldCharType="end"/>
            </w:r>
          </w:hyperlink>
        </w:p>
        <w:p w14:paraId="4730325C" w14:textId="0B1BB77D" w:rsidR="00BB6250" w:rsidRDefault="00B7639D">
          <w:pPr>
            <w:pStyle w:val="Sommario2"/>
            <w:tabs>
              <w:tab w:val="left" w:pos="1100"/>
              <w:tab w:val="right" w:leader="dot" w:pos="9628"/>
            </w:tabs>
            <w:rPr>
              <w:rFonts w:eastAsiaTheme="minorEastAsia"/>
              <w:noProof/>
              <w:lang w:eastAsia="it-IT"/>
            </w:rPr>
          </w:pPr>
          <w:hyperlink w:anchor="_Toc202853085" w:history="1">
            <w:r w:rsidR="00BB6250" w:rsidRPr="0090524A">
              <w:rPr>
                <w:rStyle w:val="Collegamentoipertestuale"/>
                <w:rFonts w:eastAsia="Calibri" w:cstheme="minorHAnsi"/>
                <w:b/>
                <w:bCs/>
                <w:noProof/>
              </w:rPr>
              <w:t>Art. 8.</w:t>
            </w:r>
            <w:r w:rsidR="00BB6250">
              <w:rPr>
                <w:rFonts w:eastAsiaTheme="minorEastAsia"/>
                <w:noProof/>
                <w:lang w:eastAsia="it-IT"/>
              </w:rPr>
              <w:tab/>
            </w:r>
            <w:r w:rsidR="00BB6250" w:rsidRPr="0090524A">
              <w:rPr>
                <w:rStyle w:val="Collegamentoipertestuale"/>
                <w:rFonts w:eastAsia="Calibri" w:cstheme="minorHAnsi"/>
                <w:b/>
                <w:bCs/>
                <w:noProof/>
              </w:rPr>
              <w:t>Sede operativa</w:t>
            </w:r>
            <w:r w:rsidR="00BB6250">
              <w:rPr>
                <w:noProof/>
                <w:webHidden/>
              </w:rPr>
              <w:tab/>
            </w:r>
            <w:r w:rsidR="00BB6250">
              <w:rPr>
                <w:noProof/>
                <w:webHidden/>
              </w:rPr>
              <w:fldChar w:fldCharType="begin"/>
            </w:r>
            <w:r w:rsidR="00BB6250">
              <w:rPr>
                <w:noProof/>
                <w:webHidden/>
              </w:rPr>
              <w:instrText xml:space="preserve"> PAGEREF _Toc202853085 \h </w:instrText>
            </w:r>
            <w:r w:rsidR="00BB6250">
              <w:rPr>
                <w:noProof/>
                <w:webHidden/>
              </w:rPr>
            </w:r>
            <w:r w:rsidR="00BB6250">
              <w:rPr>
                <w:noProof/>
                <w:webHidden/>
              </w:rPr>
              <w:fldChar w:fldCharType="separate"/>
            </w:r>
            <w:r w:rsidR="00BB6250">
              <w:rPr>
                <w:noProof/>
                <w:webHidden/>
              </w:rPr>
              <w:t>5</w:t>
            </w:r>
            <w:r w:rsidR="00BB6250">
              <w:rPr>
                <w:noProof/>
                <w:webHidden/>
              </w:rPr>
              <w:fldChar w:fldCharType="end"/>
            </w:r>
          </w:hyperlink>
        </w:p>
        <w:p w14:paraId="1F08CB77" w14:textId="56F6C4B5" w:rsidR="00BB6250" w:rsidRDefault="00B7639D">
          <w:pPr>
            <w:pStyle w:val="Sommario2"/>
            <w:tabs>
              <w:tab w:val="left" w:pos="1100"/>
              <w:tab w:val="right" w:leader="dot" w:pos="9628"/>
            </w:tabs>
            <w:rPr>
              <w:rFonts w:eastAsiaTheme="minorEastAsia"/>
              <w:noProof/>
              <w:lang w:eastAsia="it-IT"/>
            </w:rPr>
          </w:pPr>
          <w:hyperlink w:anchor="_Toc202853086" w:history="1">
            <w:r w:rsidR="00BB6250" w:rsidRPr="0090524A">
              <w:rPr>
                <w:rStyle w:val="Collegamentoipertestuale"/>
                <w:rFonts w:eastAsia="Calibri" w:cstheme="minorHAnsi"/>
                <w:b/>
                <w:bCs/>
                <w:noProof/>
              </w:rPr>
              <w:t>Art. 9.</w:t>
            </w:r>
            <w:r w:rsidR="00BB6250">
              <w:rPr>
                <w:rFonts w:eastAsiaTheme="minorEastAsia"/>
                <w:noProof/>
                <w:lang w:eastAsia="it-IT"/>
              </w:rPr>
              <w:tab/>
            </w:r>
            <w:r w:rsidR="00BB6250" w:rsidRPr="0090524A">
              <w:rPr>
                <w:rStyle w:val="Collegamentoipertestuale"/>
                <w:rFonts w:eastAsia="Calibri" w:cstheme="minorHAnsi"/>
                <w:b/>
                <w:bCs/>
                <w:noProof/>
              </w:rPr>
              <w:t>Garanzia definitiva</w:t>
            </w:r>
            <w:r w:rsidR="00BB6250">
              <w:rPr>
                <w:noProof/>
                <w:webHidden/>
              </w:rPr>
              <w:tab/>
            </w:r>
            <w:r w:rsidR="00BB6250">
              <w:rPr>
                <w:noProof/>
                <w:webHidden/>
              </w:rPr>
              <w:fldChar w:fldCharType="begin"/>
            </w:r>
            <w:r w:rsidR="00BB6250">
              <w:rPr>
                <w:noProof/>
                <w:webHidden/>
              </w:rPr>
              <w:instrText xml:space="preserve"> PAGEREF _Toc202853086 \h </w:instrText>
            </w:r>
            <w:r w:rsidR="00BB6250">
              <w:rPr>
                <w:noProof/>
                <w:webHidden/>
              </w:rPr>
            </w:r>
            <w:r w:rsidR="00BB6250">
              <w:rPr>
                <w:noProof/>
                <w:webHidden/>
              </w:rPr>
              <w:fldChar w:fldCharType="separate"/>
            </w:r>
            <w:r w:rsidR="00BB6250">
              <w:rPr>
                <w:noProof/>
                <w:webHidden/>
              </w:rPr>
              <w:t>5</w:t>
            </w:r>
            <w:r w:rsidR="00BB6250">
              <w:rPr>
                <w:noProof/>
                <w:webHidden/>
              </w:rPr>
              <w:fldChar w:fldCharType="end"/>
            </w:r>
          </w:hyperlink>
        </w:p>
        <w:p w14:paraId="2F72581E" w14:textId="19B6F608" w:rsidR="00BB6250" w:rsidRDefault="00B7639D">
          <w:pPr>
            <w:pStyle w:val="Sommario2"/>
            <w:tabs>
              <w:tab w:val="left" w:pos="1320"/>
              <w:tab w:val="right" w:leader="dot" w:pos="9628"/>
            </w:tabs>
            <w:rPr>
              <w:rFonts w:eastAsiaTheme="minorEastAsia"/>
              <w:noProof/>
              <w:lang w:eastAsia="it-IT"/>
            </w:rPr>
          </w:pPr>
          <w:hyperlink w:anchor="_Toc202853087" w:history="1">
            <w:r w:rsidR="00BB6250" w:rsidRPr="0090524A">
              <w:rPr>
                <w:rStyle w:val="Collegamentoipertestuale"/>
                <w:rFonts w:cstheme="minorHAnsi"/>
                <w:b/>
                <w:noProof/>
              </w:rPr>
              <w:t>Art. 10.</w:t>
            </w:r>
            <w:r w:rsidR="00BB6250">
              <w:rPr>
                <w:rFonts w:eastAsiaTheme="minorEastAsia"/>
                <w:noProof/>
                <w:lang w:eastAsia="it-IT"/>
              </w:rPr>
              <w:tab/>
            </w:r>
            <w:r w:rsidR="00BB6250" w:rsidRPr="0090524A">
              <w:rPr>
                <w:rStyle w:val="Collegamentoipertestuale"/>
                <w:rFonts w:cstheme="minorHAnsi"/>
                <w:b/>
                <w:noProof/>
              </w:rPr>
              <w:t>Condizioni e modalità di esecuzione del servizio</w:t>
            </w:r>
            <w:r w:rsidR="00BB6250">
              <w:rPr>
                <w:noProof/>
                <w:webHidden/>
              </w:rPr>
              <w:tab/>
            </w:r>
            <w:r w:rsidR="00BB6250">
              <w:rPr>
                <w:noProof/>
                <w:webHidden/>
              </w:rPr>
              <w:fldChar w:fldCharType="begin"/>
            </w:r>
            <w:r w:rsidR="00BB6250">
              <w:rPr>
                <w:noProof/>
                <w:webHidden/>
              </w:rPr>
              <w:instrText xml:space="preserve"> PAGEREF _Toc202853087 \h </w:instrText>
            </w:r>
            <w:r w:rsidR="00BB6250">
              <w:rPr>
                <w:noProof/>
                <w:webHidden/>
              </w:rPr>
            </w:r>
            <w:r w:rsidR="00BB6250">
              <w:rPr>
                <w:noProof/>
                <w:webHidden/>
              </w:rPr>
              <w:fldChar w:fldCharType="separate"/>
            </w:r>
            <w:r w:rsidR="00BB6250">
              <w:rPr>
                <w:noProof/>
                <w:webHidden/>
              </w:rPr>
              <w:t>6</w:t>
            </w:r>
            <w:r w:rsidR="00BB6250">
              <w:rPr>
                <w:noProof/>
                <w:webHidden/>
              </w:rPr>
              <w:fldChar w:fldCharType="end"/>
            </w:r>
          </w:hyperlink>
        </w:p>
        <w:p w14:paraId="50AB401A" w14:textId="5003D914" w:rsidR="00BB6250" w:rsidRDefault="00B7639D">
          <w:pPr>
            <w:pStyle w:val="Sommario2"/>
            <w:tabs>
              <w:tab w:val="left" w:pos="1320"/>
              <w:tab w:val="right" w:leader="dot" w:pos="9628"/>
            </w:tabs>
            <w:rPr>
              <w:rFonts w:eastAsiaTheme="minorEastAsia"/>
              <w:noProof/>
              <w:lang w:eastAsia="it-IT"/>
            </w:rPr>
          </w:pPr>
          <w:hyperlink w:anchor="_Toc202853088" w:history="1">
            <w:r w:rsidR="00BB6250" w:rsidRPr="0090524A">
              <w:rPr>
                <w:rStyle w:val="Collegamentoipertestuale"/>
                <w:rFonts w:cstheme="minorHAnsi"/>
                <w:b/>
                <w:noProof/>
              </w:rPr>
              <w:t>Art. 11.</w:t>
            </w:r>
            <w:r w:rsidR="00BB6250">
              <w:rPr>
                <w:rFonts w:eastAsiaTheme="minorEastAsia"/>
                <w:noProof/>
                <w:lang w:eastAsia="it-IT"/>
              </w:rPr>
              <w:tab/>
            </w:r>
            <w:r w:rsidR="00BB6250" w:rsidRPr="0090524A">
              <w:rPr>
                <w:rStyle w:val="Collegamentoipertestuale"/>
                <w:rFonts w:cstheme="minorHAnsi"/>
                <w:b/>
                <w:noProof/>
              </w:rPr>
              <w:t>Rinnovo delle autocertificazioni e dei documenti</w:t>
            </w:r>
            <w:r w:rsidR="00BB6250">
              <w:rPr>
                <w:noProof/>
                <w:webHidden/>
              </w:rPr>
              <w:tab/>
            </w:r>
            <w:r w:rsidR="00BB6250">
              <w:rPr>
                <w:noProof/>
                <w:webHidden/>
              </w:rPr>
              <w:fldChar w:fldCharType="begin"/>
            </w:r>
            <w:r w:rsidR="00BB6250">
              <w:rPr>
                <w:noProof/>
                <w:webHidden/>
              </w:rPr>
              <w:instrText xml:space="preserve"> PAGEREF _Toc202853088 \h </w:instrText>
            </w:r>
            <w:r w:rsidR="00BB6250">
              <w:rPr>
                <w:noProof/>
                <w:webHidden/>
              </w:rPr>
            </w:r>
            <w:r w:rsidR="00BB6250">
              <w:rPr>
                <w:noProof/>
                <w:webHidden/>
              </w:rPr>
              <w:fldChar w:fldCharType="separate"/>
            </w:r>
            <w:r w:rsidR="00BB6250">
              <w:rPr>
                <w:noProof/>
                <w:webHidden/>
              </w:rPr>
              <w:t>6</w:t>
            </w:r>
            <w:r w:rsidR="00BB6250">
              <w:rPr>
                <w:noProof/>
                <w:webHidden/>
              </w:rPr>
              <w:fldChar w:fldCharType="end"/>
            </w:r>
          </w:hyperlink>
        </w:p>
        <w:p w14:paraId="54C7110B" w14:textId="5E8A6DB7" w:rsidR="00BB6250" w:rsidRDefault="00B7639D">
          <w:pPr>
            <w:pStyle w:val="Sommario2"/>
            <w:tabs>
              <w:tab w:val="left" w:pos="1320"/>
              <w:tab w:val="right" w:leader="dot" w:pos="9628"/>
            </w:tabs>
            <w:rPr>
              <w:rFonts w:eastAsiaTheme="minorEastAsia"/>
              <w:noProof/>
              <w:lang w:eastAsia="it-IT"/>
            </w:rPr>
          </w:pPr>
          <w:hyperlink w:anchor="_Toc202853089" w:history="1">
            <w:r w:rsidR="00BB6250" w:rsidRPr="0090524A">
              <w:rPr>
                <w:rStyle w:val="Collegamentoipertestuale"/>
                <w:rFonts w:cstheme="minorHAnsi"/>
                <w:b/>
                <w:noProof/>
              </w:rPr>
              <w:t>Art. 12.</w:t>
            </w:r>
            <w:r w:rsidR="00BB6250">
              <w:rPr>
                <w:rFonts w:eastAsiaTheme="minorEastAsia"/>
                <w:noProof/>
                <w:lang w:eastAsia="it-IT"/>
              </w:rPr>
              <w:tab/>
            </w:r>
            <w:r w:rsidR="00BB6250" w:rsidRPr="0090524A">
              <w:rPr>
                <w:rStyle w:val="Collegamentoipertestuale"/>
                <w:rFonts w:cstheme="minorHAnsi"/>
                <w:b/>
                <w:noProof/>
              </w:rPr>
              <w:t>Corrispettivi</w:t>
            </w:r>
            <w:r w:rsidR="00BB6250">
              <w:rPr>
                <w:noProof/>
                <w:webHidden/>
              </w:rPr>
              <w:tab/>
            </w:r>
            <w:r w:rsidR="00BB6250">
              <w:rPr>
                <w:noProof/>
                <w:webHidden/>
              </w:rPr>
              <w:fldChar w:fldCharType="begin"/>
            </w:r>
            <w:r w:rsidR="00BB6250">
              <w:rPr>
                <w:noProof/>
                <w:webHidden/>
              </w:rPr>
              <w:instrText xml:space="preserve"> PAGEREF _Toc202853089 \h </w:instrText>
            </w:r>
            <w:r w:rsidR="00BB6250">
              <w:rPr>
                <w:noProof/>
                <w:webHidden/>
              </w:rPr>
            </w:r>
            <w:r w:rsidR="00BB6250">
              <w:rPr>
                <w:noProof/>
                <w:webHidden/>
              </w:rPr>
              <w:fldChar w:fldCharType="separate"/>
            </w:r>
            <w:r w:rsidR="00BB6250">
              <w:rPr>
                <w:noProof/>
                <w:webHidden/>
              </w:rPr>
              <w:t>7</w:t>
            </w:r>
            <w:r w:rsidR="00BB6250">
              <w:rPr>
                <w:noProof/>
                <w:webHidden/>
              </w:rPr>
              <w:fldChar w:fldCharType="end"/>
            </w:r>
          </w:hyperlink>
        </w:p>
        <w:p w14:paraId="73E5A68A" w14:textId="36D93556" w:rsidR="00BB6250" w:rsidRDefault="00B7639D">
          <w:pPr>
            <w:pStyle w:val="Sommario2"/>
            <w:tabs>
              <w:tab w:val="left" w:pos="1320"/>
              <w:tab w:val="right" w:leader="dot" w:pos="9628"/>
            </w:tabs>
            <w:rPr>
              <w:rFonts w:eastAsiaTheme="minorEastAsia"/>
              <w:noProof/>
              <w:lang w:eastAsia="it-IT"/>
            </w:rPr>
          </w:pPr>
          <w:hyperlink w:anchor="_Toc202853090" w:history="1">
            <w:r w:rsidR="00BB6250" w:rsidRPr="0090524A">
              <w:rPr>
                <w:rStyle w:val="Collegamentoipertestuale"/>
                <w:rFonts w:cstheme="minorHAnsi"/>
                <w:b/>
                <w:noProof/>
              </w:rPr>
              <w:t>Art. 13.</w:t>
            </w:r>
            <w:r w:rsidR="00BB6250">
              <w:rPr>
                <w:rFonts w:eastAsiaTheme="minorEastAsia"/>
                <w:noProof/>
                <w:lang w:eastAsia="it-IT"/>
              </w:rPr>
              <w:tab/>
            </w:r>
            <w:r w:rsidR="00BB6250" w:rsidRPr="0090524A">
              <w:rPr>
                <w:rStyle w:val="Collegamentoipertestuale"/>
                <w:rFonts w:cstheme="minorHAnsi"/>
                <w:b/>
                <w:noProof/>
              </w:rPr>
              <w:t>Adempimenti ai quali sono subordinati i pagamenti</w:t>
            </w:r>
            <w:r w:rsidR="00BB6250">
              <w:rPr>
                <w:noProof/>
                <w:webHidden/>
              </w:rPr>
              <w:tab/>
            </w:r>
            <w:r w:rsidR="00BB6250">
              <w:rPr>
                <w:noProof/>
                <w:webHidden/>
              </w:rPr>
              <w:fldChar w:fldCharType="begin"/>
            </w:r>
            <w:r w:rsidR="00BB6250">
              <w:rPr>
                <w:noProof/>
                <w:webHidden/>
              </w:rPr>
              <w:instrText xml:space="preserve"> PAGEREF _Toc202853090 \h </w:instrText>
            </w:r>
            <w:r w:rsidR="00BB6250">
              <w:rPr>
                <w:noProof/>
                <w:webHidden/>
              </w:rPr>
            </w:r>
            <w:r w:rsidR="00BB6250">
              <w:rPr>
                <w:noProof/>
                <w:webHidden/>
              </w:rPr>
              <w:fldChar w:fldCharType="separate"/>
            </w:r>
            <w:r w:rsidR="00BB6250">
              <w:rPr>
                <w:noProof/>
                <w:webHidden/>
              </w:rPr>
              <w:t>7</w:t>
            </w:r>
            <w:r w:rsidR="00BB6250">
              <w:rPr>
                <w:noProof/>
                <w:webHidden/>
              </w:rPr>
              <w:fldChar w:fldCharType="end"/>
            </w:r>
          </w:hyperlink>
        </w:p>
        <w:p w14:paraId="4C32EA47" w14:textId="3C2648AF" w:rsidR="00BB6250" w:rsidRDefault="00B7639D">
          <w:pPr>
            <w:pStyle w:val="Sommario2"/>
            <w:tabs>
              <w:tab w:val="left" w:pos="1320"/>
              <w:tab w:val="right" w:leader="dot" w:pos="9628"/>
            </w:tabs>
            <w:rPr>
              <w:rFonts w:eastAsiaTheme="minorEastAsia"/>
              <w:noProof/>
              <w:lang w:eastAsia="it-IT"/>
            </w:rPr>
          </w:pPr>
          <w:hyperlink w:anchor="_Toc202853091" w:history="1">
            <w:r w:rsidR="00BB6250" w:rsidRPr="0090524A">
              <w:rPr>
                <w:rStyle w:val="Collegamentoipertestuale"/>
                <w:rFonts w:cstheme="minorHAnsi"/>
                <w:b/>
                <w:noProof/>
              </w:rPr>
              <w:t>Art. 14.</w:t>
            </w:r>
            <w:r w:rsidR="00BB6250">
              <w:rPr>
                <w:rFonts w:eastAsiaTheme="minorEastAsia"/>
                <w:noProof/>
                <w:lang w:eastAsia="it-IT"/>
              </w:rPr>
              <w:tab/>
            </w:r>
            <w:r w:rsidR="00BB6250" w:rsidRPr="0090524A">
              <w:rPr>
                <w:rStyle w:val="Collegamentoipertestuale"/>
                <w:rFonts w:cstheme="minorHAnsi"/>
                <w:b/>
                <w:noProof/>
              </w:rPr>
              <w:t>DEC, RUP, verifiche e controlli</w:t>
            </w:r>
            <w:r w:rsidR="00BB6250">
              <w:rPr>
                <w:noProof/>
                <w:webHidden/>
              </w:rPr>
              <w:tab/>
            </w:r>
            <w:r w:rsidR="00BB6250">
              <w:rPr>
                <w:noProof/>
                <w:webHidden/>
              </w:rPr>
              <w:fldChar w:fldCharType="begin"/>
            </w:r>
            <w:r w:rsidR="00BB6250">
              <w:rPr>
                <w:noProof/>
                <w:webHidden/>
              </w:rPr>
              <w:instrText xml:space="preserve"> PAGEREF _Toc202853091 \h </w:instrText>
            </w:r>
            <w:r w:rsidR="00BB6250">
              <w:rPr>
                <w:noProof/>
                <w:webHidden/>
              </w:rPr>
            </w:r>
            <w:r w:rsidR="00BB6250">
              <w:rPr>
                <w:noProof/>
                <w:webHidden/>
              </w:rPr>
              <w:fldChar w:fldCharType="separate"/>
            </w:r>
            <w:r w:rsidR="00BB6250">
              <w:rPr>
                <w:noProof/>
                <w:webHidden/>
              </w:rPr>
              <w:t>7</w:t>
            </w:r>
            <w:r w:rsidR="00BB6250">
              <w:rPr>
                <w:noProof/>
                <w:webHidden/>
              </w:rPr>
              <w:fldChar w:fldCharType="end"/>
            </w:r>
          </w:hyperlink>
        </w:p>
        <w:p w14:paraId="5852803B" w14:textId="7721082A" w:rsidR="00BB6250" w:rsidRDefault="00B7639D">
          <w:pPr>
            <w:pStyle w:val="Sommario2"/>
            <w:tabs>
              <w:tab w:val="left" w:pos="1320"/>
              <w:tab w:val="right" w:leader="dot" w:pos="9628"/>
            </w:tabs>
            <w:rPr>
              <w:rFonts w:eastAsiaTheme="minorEastAsia"/>
              <w:noProof/>
              <w:lang w:eastAsia="it-IT"/>
            </w:rPr>
          </w:pPr>
          <w:hyperlink w:anchor="_Toc202853092" w:history="1">
            <w:r w:rsidR="00BB6250" w:rsidRPr="0090524A">
              <w:rPr>
                <w:rStyle w:val="Collegamentoipertestuale"/>
                <w:rFonts w:cstheme="minorHAnsi"/>
                <w:b/>
                <w:noProof/>
              </w:rPr>
              <w:t>Art. 15.</w:t>
            </w:r>
            <w:r w:rsidR="00BB6250">
              <w:rPr>
                <w:rFonts w:eastAsiaTheme="minorEastAsia"/>
                <w:noProof/>
                <w:lang w:eastAsia="it-IT"/>
              </w:rPr>
              <w:tab/>
            </w:r>
            <w:r w:rsidR="00BB6250" w:rsidRPr="0090524A">
              <w:rPr>
                <w:rStyle w:val="Collegamentoipertestuale"/>
                <w:rFonts w:cstheme="minorHAnsi"/>
                <w:b/>
                <w:noProof/>
              </w:rPr>
              <w:t>Penali</w:t>
            </w:r>
            <w:r w:rsidR="00BB6250">
              <w:rPr>
                <w:noProof/>
                <w:webHidden/>
              </w:rPr>
              <w:tab/>
            </w:r>
            <w:r w:rsidR="00BB6250">
              <w:rPr>
                <w:noProof/>
                <w:webHidden/>
              </w:rPr>
              <w:fldChar w:fldCharType="begin"/>
            </w:r>
            <w:r w:rsidR="00BB6250">
              <w:rPr>
                <w:noProof/>
                <w:webHidden/>
              </w:rPr>
              <w:instrText xml:space="preserve"> PAGEREF _Toc202853092 \h </w:instrText>
            </w:r>
            <w:r w:rsidR="00BB6250">
              <w:rPr>
                <w:noProof/>
                <w:webHidden/>
              </w:rPr>
            </w:r>
            <w:r w:rsidR="00BB6250">
              <w:rPr>
                <w:noProof/>
                <w:webHidden/>
              </w:rPr>
              <w:fldChar w:fldCharType="separate"/>
            </w:r>
            <w:r w:rsidR="00BB6250">
              <w:rPr>
                <w:noProof/>
                <w:webHidden/>
              </w:rPr>
              <w:t>8</w:t>
            </w:r>
            <w:r w:rsidR="00BB6250">
              <w:rPr>
                <w:noProof/>
                <w:webHidden/>
              </w:rPr>
              <w:fldChar w:fldCharType="end"/>
            </w:r>
          </w:hyperlink>
        </w:p>
        <w:p w14:paraId="700E3A7C" w14:textId="30709AC1" w:rsidR="00BB6250" w:rsidRDefault="00B7639D">
          <w:pPr>
            <w:pStyle w:val="Sommario2"/>
            <w:tabs>
              <w:tab w:val="left" w:pos="1320"/>
              <w:tab w:val="right" w:leader="dot" w:pos="9628"/>
            </w:tabs>
            <w:rPr>
              <w:rFonts w:eastAsiaTheme="minorEastAsia"/>
              <w:noProof/>
              <w:lang w:eastAsia="it-IT"/>
            </w:rPr>
          </w:pPr>
          <w:hyperlink w:anchor="_Toc202853093" w:history="1">
            <w:r w:rsidR="00BB6250" w:rsidRPr="0090524A">
              <w:rPr>
                <w:rStyle w:val="Collegamentoipertestuale"/>
                <w:rFonts w:cstheme="minorHAnsi"/>
                <w:b/>
                <w:noProof/>
              </w:rPr>
              <w:t>Art. 16.</w:t>
            </w:r>
            <w:r w:rsidR="00BB6250">
              <w:rPr>
                <w:rFonts w:eastAsiaTheme="minorEastAsia"/>
                <w:noProof/>
                <w:lang w:eastAsia="it-IT"/>
              </w:rPr>
              <w:tab/>
            </w:r>
            <w:r w:rsidR="00BB6250" w:rsidRPr="0090524A">
              <w:rPr>
                <w:rStyle w:val="Collegamentoipertestuale"/>
                <w:rFonts w:cstheme="minorHAnsi"/>
                <w:b/>
                <w:noProof/>
              </w:rPr>
              <w:t>Personale – Norme generali</w:t>
            </w:r>
            <w:r w:rsidR="00BB6250">
              <w:rPr>
                <w:noProof/>
                <w:webHidden/>
              </w:rPr>
              <w:tab/>
            </w:r>
            <w:r w:rsidR="00BB6250">
              <w:rPr>
                <w:noProof/>
                <w:webHidden/>
              </w:rPr>
              <w:fldChar w:fldCharType="begin"/>
            </w:r>
            <w:r w:rsidR="00BB6250">
              <w:rPr>
                <w:noProof/>
                <w:webHidden/>
              </w:rPr>
              <w:instrText xml:space="preserve"> PAGEREF _Toc202853093 \h </w:instrText>
            </w:r>
            <w:r w:rsidR="00BB6250">
              <w:rPr>
                <w:noProof/>
                <w:webHidden/>
              </w:rPr>
            </w:r>
            <w:r w:rsidR="00BB6250">
              <w:rPr>
                <w:noProof/>
                <w:webHidden/>
              </w:rPr>
              <w:fldChar w:fldCharType="separate"/>
            </w:r>
            <w:r w:rsidR="00BB6250">
              <w:rPr>
                <w:noProof/>
                <w:webHidden/>
              </w:rPr>
              <w:t>9</w:t>
            </w:r>
            <w:r w:rsidR="00BB6250">
              <w:rPr>
                <w:noProof/>
                <w:webHidden/>
              </w:rPr>
              <w:fldChar w:fldCharType="end"/>
            </w:r>
          </w:hyperlink>
        </w:p>
        <w:p w14:paraId="6CE6AC31" w14:textId="3D1B78C9" w:rsidR="00BB6250" w:rsidRDefault="00B7639D">
          <w:pPr>
            <w:pStyle w:val="Sommario2"/>
            <w:tabs>
              <w:tab w:val="left" w:pos="1320"/>
              <w:tab w:val="right" w:leader="dot" w:pos="9628"/>
            </w:tabs>
            <w:rPr>
              <w:rFonts w:eastAsiaTheme="minorEastAsia"/>
              <w:noProof/>
              <w:lang w:eastAsia="it-IT"/>
            </w:rPr>
          </w:pPr>
          <w:hyperlink w:anchor="_Toc202853094" w:history="1">
            <w:r w:rsidR="00BB6250" w:rsidRPr="0090524A">
              <w:rPr>
                <w:rStyle w:val="Collegamentoipertestuale"/>
                <w:rFonts w:cstheme="minorHAnsi"/>
                <w:b/>
                <w:noProof/>
              </w:rPr>
              <w:t>Art. 17.</w:t>
            </w:r>
            <w:r w:rsidR="00BB6250">
              <w:rPr>
                <w:rFonts w:eastAsiaTheme="minorEastAsia"/>
                <w:noProof/>
                <w:lang w:eastAsia="it-IT"/>
              </w:rPr>
              <w:tab/>
            </w:r>
            <w:r w:rsidR="00BB6250" w:rsidRPr="0090524A">
              <w:rPr>
                <w:rStyle w:val="Collegamentoipertestuale"/>
                <w:rFonts w:cstheme="minorHAnsi"/>
                <w:b/>
                <w:noProof/>
              </w:rPr>
              <w:t>Disciplina del subappalto</w:t>
            </w:r>
            <w:r w:rsidR="00BB6250">
              <w:rPr>
                <w:noProof/>
                <w:webHidden/>
              </w:rPr>
              <w:tab/>
            </w:r>
            <w:r w:rsidR="00BB6250">
              <w:rPr>
                <w:noProof/>
                <w:webHidden/>
              </w:rPr>
              <w:fldChar w:fldCharType="begin"/>
            </w:r>
            <w:r w:rsidR="00BB6250">
              <w:rPr>
                <w:noProof/>
                <w:webHidden/>
              </w:rPr>
              <w:instrText xml:space="preserve"> PAGEREF _Toc202853094 \h </w:instrText>
            </w:r>
            <w:r w:rsidR="00BB6250">
              <w:rPr>
                <w:noProof/>
                <w:webHidden/>
              </w:rPr>
            </w:r>
            <w:r w:rsidR="00BB6250">
              <w:rPr>
                <w:noProof/>
                <w:webHidden/>
              </w:rPr>
              <w:fldChar w:fldCharType="separate"/>
            </w:r>
            <w:r w:rsidR="00BB6250">
              <w:rPr>
                <w:noProof/>
                <w:webHidden/>
              </w:rPr>
              <w:t>9</w:t>
            </w:r>
            <w:r w:rsidR="00BB6250">
              <w:rPr>
                <w:noProof/>
                <w:webHidden/>
              </w:rPr>
              <w:fldChar w:fldCharType="end"/>
            </w:r>
          </w:hyperlink>
        </w:p>
        <w:p w14:paraId="6868CB76" w14:textId="26164A56" w:rsidR="00BB6250" w:rsidRDefault="00B7639D">
          <w:pPr>
            <w:pStyle w:val="Sommario2"/>
            <w:tabs>
              <w:tab w:val="left" w:pos="1320"/>
              <w:tab w:val="right" w:leader="dot" w:pos="9628"/>
            </w:tabs>
            <w:rPr>
              <w:rFonts w:eastAsiaTheme="minorEastAsia"/>
              <w:noProof/>
              <w:lang w:eastAsia="it-IT"/>
            </w:rPr>
          </w:pPr>
          <w:hyperlink w:anchor="_Toc202853095" w:history="1">
            <w:r w:rsidR="00BB6250" w:rsidRPr="0090524A">
              <w:rPr>
                <w:rStyle w:val="Collegamentoipertestuale"/>
                <w:rFonts w:cstheme="minorHAnsi"/>
                <w:b/>
                <w:noProof/>
              </w:rPr>
              <w:t>Art. 18.</w:t>
            </w:r>
            <w:r w:rsidR="00BB6250">
              <w:rPr>
                <w:rFonts w:eastAsiaTheme="minorEastAsia"/>
                <w:noProof/>
                <w:lang w:eastAsia="it-IT"/>
              </w:rPr>
              <w:tab/>
            </w:r>
            <w:r w:rsidR="00BB6250" w:rsidRPr="0090524A">
              <w:rPr>
                <w:rStyle w:val="Collegamentoipertestuale"/>
                <w:rFonts w:cstheme="minorHAnsi"/>
                <w:b/>
                <w:noProof/>
              </w:rPr>
              <w:t>Danni, responsabilità civile e polizza assicurativa</w:t>
            </w:r>
            <w:r w:rsidR="00BB6250">
              <w:rPr>
                <w:noProof/>
                <w:webHidden/>
              </w:rPr>
              <w:tab/>
            </w:r>
            <w:r w:rsidR="00BB6250">
              <w:rPr>
                <w:noProof/>
                <w:webHidden/>
              </w:rPr>
              <w:fldChar w:fldCharType="begin"/>
            </w:r>
            <w:r w:rsidR="00BB6250">
              <w:rPr>
                <w:noProof/>
                <w:webHidden/>
              </w:rPr>
              <w:instrText xml:space="preserve"> PAGEREF _Toc202853095 \h </w:instrText>
            </w:r>
            <w:r w:rsidR="00BB6250">
              <w:rPr>
                <w:noProof/>
                <w:webHidden/>
              </w:rPr>
            </w:r>
            <w:r w:rsidR="00BB6250">
              <w:rPr>
                <w:noProof/>
                <w:webHidden/>
              </w:rPr>
              <w:fldChar w:fldCharType="separate"/>
            </w:r>
            <w:r w:rsidR="00BB6250">
              <w:rPr>
                <w:noProof/>
                <w:webHidden/>
              </w:rPr>
              <w:t>9</w:t>
            </w:r>
            <w:r w:rsidR="00BB6250">
              <w:rPr>
                <w:noProof/>
                <w:webHidden/>
              </w:rPr>
              <w:fldChar w:fldCharType="end"/>
            </w:r>
          </w:hyperlink>
        </w:p>
        <w:p w14:paraId="17524ADB" w14:textId="53A5E7D3" w:rsidR="00BB6250" w:rsidRDefault="00B7639D">
          <w:pPr>
            <w:pStyle w:val="Sommario2"/>
            <w:tabs>
              <w:tab w:val="left" w:pos="1320"/>
              <w:tab w:val="right" w:leader="dot" w:pos="9628"/>
            </w:tabs>
            <w:rPr>
              <w:rFonts w:eastAsiaTheme="minorEastAsia"/>
              <w:noProof/>
              <w:lang w:eastAsia="it-IT"/>
            </w:rPr>
          </w:pPr>
          <w:hyperlink w:anchor="_Toc202853096" w:history="1">
            <w:r w:rsidR="00BB6250" w:rsidRPr="0090524A">
              <w:rPr>
                <w:rStyle w:val="Collegamentoipertestuale"/>
                <w:rFonts w:cstheme="minorHAnsi"/>
                <w:b/>
                <w:noProof/>
              </w:rPr>
              <w:t>Art. 19.</w:t>
            </w:r>
            <w:r w:rsidR="00BB6250">
              <w:rPr>
                <w:rFonts w:eastAsiaTheme="minorEastAsia"/>
                <w:noProof/>
                <w:lang w:eastAsia="it-IT"/>
              </w:rPr>
              <w:tab/>
            </w:r>
            <w:r w:rsidR="00BB6250" w:rsidRPr="0090524A">
              <w:rPr>
                <w:rStyle w:val="Collegamentoipertestuale"/>
                <w:rFonts w:cstheme="minorHAnsi"/>
                <w:b/>
                <w:noProof/>
              </w:rPr>
              <w:t>Divieto di cessione del contratto e cessione del credito</w:t>
            </w:r>
            <w:r w:rsidR="00BB6250">
              <w:rPr>
                <w:noProof/>
                <w:webHidden/>
              </w:rPr>
              <w:tab/>
            </w:r>
            <w:r w:rsidR="00BB6250">
              <w:rPr>
                <w:noProof/>
                <w:webHidden/>
              </w:rPr>
              <w:fldChar w:fldCharType="begin"/>
            </w:r>
            <w:r w:rsidR="00BB6250">
              <w:rPr>
                <w:noProof/>
                <w:webHidden/>
              </w:rPr>
              <w:instrText xml:space="preserve"> PAGEREF _Toc202853096 \h </w:instrText>
            </w:r>
            <w:r w:rsidR="00BB6250">
              <w:rPr>
                <w:noProof/>
                <w:webHidden/>
              </w:rPr>
            </w:r>
            <w:r w:rsidR="00BB6250">
              <w:rPr>
                <w:noProof/>
                <w:webHidden/>
              </w:rPr>
              <w:fldChar w:fldCharType="separate"/>
            </w:r>
            <w:r w:rsidR="00BB6250">
              <w:rPr>
                <w:noProof/>
                <w:webHidden/>
              </w:rPr>
              <w:t>10</w:t>
            </w:r>
            <w:r w:rsidR="00BB6250">
              <w:rPr>
                <w:noProof/>
                <w:webHidden/>
              </w:rPr>
              <w:fldChar w:fldCharType="end"/>
            </w:r>
          </w:hyperlink>
        </w:p>
        <w:p w14:paraId="4B0E76FE" w14:textId="14BF77A4" w:rsidR="00BB6250" w:rsidRDefault="00B7639D">
          <w:pPr>
            <w:pStyle w:val="Sommario2"/>
            <w:tabs>
              <w:tab w:val="left" w:pos="1320"/>
              <w:tab w:val="right" w:leader="dot" w:pos="9628"/>
            </w:tabs>
            <w:rPr>
              <w:rFonts w:eastAsiaTheme="minorEastAsia"/>
              <w:noProof/>
              <w:lang w:eastAsia="it-IT"/>
            </w:rPr>
          </w:pPr>
          <w:hyperlink w:anchor="_Toc202853097" w:history="1">
            <w:r w:rsidR="00BB6250" w:rsidRPr="0090524A">
              <w:rPr>
                <w:rStyle w:val="Collegamentoipertestuale"/>
                <w:rFonts w:cstheme="minorHAnsi"/>
                <w:b/>
                <w:noProof/>
              </w:rPr>
              <w:t>Art. 20.</w:t>
            </w:r>
            <w:r w:rsidR="00BB6250">
              <w:rPr>
                <w:rFonts w:eastAsiaTheme="minorEastAsia"/>
                <w:noProof/>
                <w:lang w:eastAsia="it-IT"/>
              </w:rPr>
              <w:tab/>
            </w:r>
            <w:r w:rsidR="00BB6250" w:rsidRPr="0090524A">
              <w:rPr>
                <w:rStyle w:val="Collegamentoipertestuale"/>
                <w:rFonts w:cstheme="minorHAnsi"/>
                <w:b/>
                <w:noProof/>
              </w:rPr>
              <w:t>Risoluzione</w:t>
            </w:r>
            <w:r w:rsidR="00BB6250">
              <w:rPr>
                <w:noProof/>
                <w:webHidden/>
              </w:rPr>
              <w:tab/>
            </w:r>
            <w:r w:rsidR="00BB6250">
              <w:rPr>
                <w:noProof/>
                <w:webHidden/>
              </w:rPr>
              <w:fldChar w:fldCharType="begin"/>
            </w:r>
            <w:r w:rsidR="00BB6250">
              <w:rPr>
                <w:noProof/>
                <w:webHidden/>
              </w:rPr>
              <w:instrText xml:space="preserve"> PAGEREF _Toc202853097 \h </w:instrText>
            </w:r>
            <w:r w:rsidR="00BB6250">
              <w:rPr>
                <w:noProof/>
                <w:webHidden/>
              </w:rPr>
            </w:r>
            <w:r w:rsidR="00BB6250">
              <w:rPr>
                <w:noProof/>
                <w:webHidden/>
              </w:rPr>
              <w:fldChar w:fldCharType="separate"/>
            </w:r>
            <w:r w:rsidR="00BB6250">
              <w:rPr>
                <w:noProof/>
                <w:webHidden/>
              </w:rPr>
              <w:t>10</w:t>
            </w:r>
            <w:r w:rsidR="00BB6250">
              <w:rPr>
                <w:noProof/>
                <w:webHidden/>
              </w:rPr>
              <w:fldChar w:fldCharType="end"/>
            </w:r>
          </w:hyperlink>
        </w:p>
        <w:p w14:paraId="04F7DA66" w14:textId="6E02A860" w:rsidR="00BB6250" w:rsidRDefault="00B7639D">
          <w:pPr>
            <w:pStyle w:val="Sommario2"/>
            <w:tabs>
              <w:tab w:val="left" w:pos="1320"/>
              <w:tab w:val="right" w:leader="dot" w:pos="9628"/>
            </w:tabs>
            <w:rPr>
              <w:rFonts w:eastAsiaTheme="minorEastAsia"/>
              <w:noProof/>
              <w:lang w:eastAsia="it-IT"/>
            </w:rPr>
          </w:pPr>
          <w:hyperlink w:anchor="_Toc202853098" w:history="1">
            <w:r w:rsidR="00BB6250" w:rsidRPr="0090524A">
              <w:rPr>
                <w:rStyle w:val="Collegamentoipertestuale"/>
                <w:rFonts w:cstheme="minorHAnsi"/>
                <w:b/>
                <w:noProof/>
              </w:rPr>
              <w:t>Art. 21.</w:t>
            </w:r>
            <w:r w:rsidR="00BB6250">
              <w:rPr>
                <w:rFonts w:eastAsiaTheme="minorEastAsia"/>
                <w:noProof/>
                <w:lang w:eastAsia="it-IT"/>
              </w:rPr>
              <w:tab/>
            </w:r>
            <w:r w:rsidR="00BB6250" w:rsidRPr="0090524A">
              <w:rPr>
                <w:rStyle w:val="Collegamentoipertestuale"/>
                <w:rFonts w:cstheme="minorHAnsi"/>
                <w:b/>
                <w:noProof/>
              </w:rPr>
              <w:t>Recesso</w:t>
            </w:r>
            <w:r w:rsidR="00BB6250">
              <w:rPr>
                <w:noProof/>
                <w:webHidden/>
              </w:rPr>
              <w:tab/>
            </w:r>
            <w:r w:rsidR="00BB6250">
              <w:rPr>
                <w:noProof/>
                <w:webHidden/>
              </w:rPr>
              <w:fldChar w:fldCharType="begin"/>
            </w:r>
            <w:r w:rsidR="00BB6250">
              <w:rPr>
                <w:noProof/>
                <w:webHidden/>
              </w:rPr>
              <w:instrText xml:space="preserve"> PAGEREF _Toc202853098 \h </w:instrText>
            </w:r>
            <w:r w:rsidR="00BB6250">
              <w:rPr>
                <w:noProof/>
                <w:webHidden/>
              </w:rPr>
            </w:r>
            <w:r w:rsidR="00BB6250">
              <w:rPr>
                <w:noProof/>
                <w:webHidden/>
              </w:rPr>
              <w:fldChar w:fldCharType="separate"/>
            </w:r>
            <w:r w:rsidR="00BB6250">
              <w:rPr>
                <w:noProof/>
                <w:webHidden/>
              </w:rPr>
              <w:t>11</w:t>
            </w:r>
            <w:r w:rsidR="00BB6250">
              <w:rPr>
                <w:noProof/>
                <w:webHidden/>
              </w:rPr>
              <w:fldChar w:fldCharType="end"/>
            </w:r>
          </w:hyperlink>
        </w:p>
        <w:p w14:paraId="338232A7" w14:textId="32CCF046" w:rsidR="00BB6250" w:rsidRDefault="00B7639D">
          <w:pPr>
            <w:pStyle w:val="Sommario2"/>
            <w:tabs>
              <w:tab w:val="left" w:pos="1320"/>
              <w:tab w:val="right" w:leader="dot" w:pos="9628"/>
            </w:tabs>
            <w:rPr>
              <w:rFonts w:eastAsiaTheme="minorEastAsia"/>
              <w:noProof/>
              <w:lang w:eastAsia="it-IT"/>
            </w:rPr>
          </w:pPr>
          <w:hyperlink w:anchor="_Toc202853099" w:history="1">
            <w:r w:rsidR="00BB6250" w:rsidRPr="0090524A">
              <w:rPr>
                <w:rStyle w:val="Collegamentoipertestuale"/>
                <w:rFonts w:cstheme="minorHAnsi"/>
                <w:b/>
                <w:noProof/>
              </w:rPr>
              <w:t>Art. 22.</w:t>
            </w:r>
            <w:r w:rsidR="00BB6250">
              <w:rPr>
                <w:rFonts w:eastAsiaTheme="minorEastAsia"/>
                <w:noProof/>
                <w:lang w:eastAsia="it-IT"/>
              </w:rPr>
              <w:tab/>
            </w:r>
            <w:r w:rsidR="00BB6250" w:rsidRPr="0090524A">
              <w:rPr>
                <w:rStyle w:val="Collegamentoipertestuale"/>
                <w:rFonts w:cstheme="minorHAnsi"/>
                <w:b/>
                <w:noProof/>
              </w:rPr>
              <w:t>Spese contrattuali, imposte, tasse</w:t>
            </w:r>
            <w:r w:rsidR="00BB6250">
              <w:rPr>
                <w:noProof/>
                <w:webHidden/>
              </w:rPr>
              <w:tab/>
            </w:r>
            <w:r w:rsidR="00BB6250">
              <w:rPr>
                <w:noProof/>
                <w:webHidden/>
              </w:rPr>
              <w:fldChar w:fldCharType="begin"/>
            </w:r>
            <w:r w:rsidR="00BB6250">
              <w:rPr>
                <w:noProof/>
                <w:webHidden/>
              </w:rPr>
              <w:instrText xml:space="preserve"> PAGEREF _Toc202853099 \h </w:instrText>
            </w:r>
            <w:r w:rsidR="00BB6250">
              <w:rPr>
                <w:noProof/>
                <w:webHidden/>
              </w:rPr>
            </w:r>
            <w:r w:rsidR="00BB6250">
              <w:rPr>
                <w:noProof/>
                <w:webHidden/>
              </w:rPr>
              <w:fldChar w:fldCharType="separate"/>
            </w:r>
            <w:r w:rsidR="00BB6250">
              <w:rPr>
                <w:noProof/>
                <w:webHidden/>
              </w:rPr>
              <w:t>11</w:t>
            </w:r>
            <w:r w:rsidR="00BB6250">
              <w:rPr>
                <w:noProof/>
                <w:webHidden/>
              </w:rPr>
              <w:fldChar w:fldCharType="end"/>
            </w:r>
          </w:hyperlink>
        </w:p>
        <w:p w14:paraId="24DE01F8" w14:textId="260D9C59" w:rsidR="00BB6250" w:rsidRDefault="00B7639D">
          <w:pPr>
            <w:pStyle w:val="Sommario2"/>
            <w:tabs>
              <w:tab w:val="left" w:pos="1320"/>
              <w:tab w:val="right" w:leader="dot" w:pos="9628"/>
            </w:tabs>
            <w:rPr>
              <w:rFonts w:eastAsiaTheme="minorEastAsia"/>
              <w:noProof/>
              <w:lang w:eastAsia="it-IT"/>
            </w:rPr>
          </w:pPr>
          <w:hyperlink w:anchor="_Toc202853100" w:history="1">
            <w:r w:rsidR="00BB6250" w:rsidRPr="0090524A">
              <w:rPr>
                <w:rStyle w:val="Collegamentoipertestuale"/>
                <w:rFonts w:cstheme="minorHAnsi"/>
                <w:b/>
                <w:noProof/>
              </w:rPr>
              <w:t>Art. 23.</w:t>
            </w:r>
            <w:r w:rsidR="00BB6250">
              <w:rPr>
                <w:rFonts w:eastAsiaTheme="minorEastAsia"/>
                <w:noProof/>
                <w:lang w:eastAsia="it-IT"/>
              </w:rPr>
              <w:tab/>
            </w:r>
            <w:r w:rsidR="00BB6250" w:rsidRPr="0090524A">
              <w:rPr>
                <w:rStyle w:val="Collegamentoipertestuale"/>
                <w:rFonts w:cstheme="minorHAnsi"/>
                <w:b/>
                <w:noProof/>
              </w:rPr>
              <w:t>Foro esclusivo</w:t>
            </w:r>
            <w:r w:rsidR="00BB6250">
              <w:rPr>
                <w:noProof/>
                <w:webHidden/>
              </w:rPr>
              <w:tab/>
            </w:r>
            <w:r w:rsidR="00BB6250">
              <w:rPr>
                <w:noProof/>
                <w:webHidden/>
              </w:rPr>
              <w:fldChar w:fldCharType="begin"/>
            </w:r>
            <w:r w:rsidR="00BB6250">
              <w:rPr>
                <w:noProof/>
                <w:webHidden/>
              </w:rPr>
              <w:instrText xml:space="preserve"> PAGEREF _Toc202853100 \h </w:instrText>
            </w:r>
            <w:r w:rsidR="00BB6250">
              <w:rPr>
                <w:noProof/>
                <w:webHidden/>
              </w:rPr>
            </w:r>
            <w:r w:rsidR="00BB6250">
              <w:rPr>
                <w:noProof/>
                <w:webHidden/>
              </w:rPr>
              <w:fldChar w:fldCharType="separate"/>
            </w:r>
            <w:r w:rsidR="00BB6250">
              <w:rPr>
                <w:noProof/>
                <w:webHidden/>
              </w:rPr>
              <w:t>11</w:t>
            </w:r>
            <w:r w:rsidR="00BB6250">
              <w:rPr>
                <w:noProof/>
                <w:webHidden/>
              </w:rPr>
              <w:fldChar w:fldCharType="end"/>
            </w:r>
          </w:hyperlink>
        </w:p>
        <w:p w14:paraId="73FE3DA4" w14:textId="25F46848" w:rsidR="00BB6250" w:rsidRDefault="00B7639D">
          <w:pPr>
            <w:pStyle w:val="Sommario2"/>
            <w:tabs>
              <w:tab w:val="left" w:pos="1320"/>
              <w:tab w:val="right" w:leader="dot" w:pos="9628"/>
            </w:tabs>
            <w:rPr>
              <w:rFonts w:eastAsiaTheme="minorEastAsia"/>
              <w:noProof/>
              <w:lang w:eastAsia="it-IT"/>
            </w:rPr>
          </w:pPr>
          <w:hyperlink w:anchor="_Toc202853101" w:history="1">
            <w:r w:rsidR="00BB6250" w:rsidRPr="0090524A">
              <w:rPr>
                <w:rStyle w:val="Collegamentoipertestuale"/>
                <w:rFonts w:cstheme="minorHAnsi"/>
                <w:b/>
                <w:noProof/>
              </w:rPr>
              <w:t>Art. 24.</w:t>
            </w:r>
            <w:r w:rsidR="00BB6250">
              <w:rPr>
                <w:rFonts w:eastAsiaTheme="minorEastAsia"/>
                <w:noProof/>
                <w:lang w:eastAsia="it-IT"/>
              </w:rPr>
              <w:tab/>
            </w:r>
            <w:r w:rsidR="00BB6250" w:rsidRPr="0090524A">
              <w:rPr>
                <w:rStyle w:val="Collegamentoipertestuale"/>
                <w:rFonts w:cstheme="minorHAnsi"/>
                <w:b/>
                <w:noProof/>
              </w:rPr>
              <w:t>Trattamento dei dati personali</w:t>
            </w:r>
            <w:r w:rsidR="00BB6250">
              <w:rPr>
                <w:noProof/>
                <w:webHidden/>
              </w:rPr>
              <w:tab/>
            </w:r>
            <w:r w:rsidR="00BB6250">
              <w:rPr>
                <w:noProof/>
                <w:webHidden/>
              </w:rPr>
              <w:fldChar w:fldCharType="begin"/>
            </w:r>
            <w:r w:rsidR="00BB6250">
              <w:rPr>
                <w:noProof/>
                <w:webHidden/>
              </w:rPr>
              <w:instrText xml:space="preserve"> PAGEREF _Toc202853101 \h </w:instrText>
            </w:r>
            <w:r w:rsidR="00BB6250">
              <w:rPr>
                <w:noProof/>
                <w:webHidden/>
              </w:rPr>
            </w:r>
            <w:r w:rsidR="00BB6250">
              <w:rPr>
                <w:noProof/>
                <w:webHidden/>
              </w:rPr>
              <w:fldChar w:fldCharType="separate"/>
            </w:r>
            <w:r w:rsidR="00BB6250">
              <w:rPr>
                <w:noProof/>
                <w:webHidden/>
              </w:rPr>
              <w:t>11</w:t>
            </w:r>
            <w:r w:rsidR="00BB6250">
              <w:rPr>
                <w:noProof/>
                <w:webHidden/>
              </w:rPr>
              <w:fldChar w:fldCharType="end"/>
            </w:r>
          </w:hyperlink>
        </w:p>
        <w:p w14:paraId="34E81D98" w14:textId="7B8F9F68" w:rsidR="00601799" w:rsidRPr="00C91DEA" w:rsidRDefault="0079145A" w:rsidP="00C4042C">
          <w:pPr>
            <w:pStyle w:val="Sommario2"/>
            <w:tabs>
              <w:tab w:val="left" w:pos="1320"/>
              <w:tab w:val="right" w:leader="dot" w:pos="9628"/>
            </w:tabs>
          </w:pPr>
          <w:r>
            <w:rPr>
              <w:b/>
              <w:bCs/>
            </w:rPr>
            <w:fldChar w:fldCharType="end"/>
          </w:r>
        </w:p>
      </w:sdtContent>
    </w:sdt>
    <w:p w14:paraId="6478E5CF" w14:textId="77777777" w:rsidR="000836D8" w:rsidRDefault="000836D8">
      <w:pPr>
        <w:rPr>
          <w:b/>
          <w:sz w:val="24"/>
          <w:szCs w:val="24"/>
        </w:rPr>
      </w:pPr>
      <w:r>
        <w:rPr>
          <w:b/>
          <w:sz w:val="24"/>
          <w:szCs w:val="24"/>
        </w:rPr>
        <w:br w:type="page"/>
      </w:r>
    </w:p>
    <w:p w14:paraId="47C41EE5" w14:textId="08DCBDDE" w:rsidR="0028137F" w:rsidRPr="008A70F3" w:rsidRDefault="00077D3A" w:rsidP="008A70F3">
      <w:pPr>
        <w:tabs>
          <w:tab w:val="left" w:pos="742"/>
          <w:tab w:val="left" w:pos="1450"/>
          <w:tab w:val="left" w:pos="2158"/>
          <w:tab w:val="left" w:pos="2866"/>
          <w:tab w:val="left" w:pos="3574"/>
          <w:tab w:val="left" w:pos="4282"/>
          <w:tab w:val="left" w:pos="4990"/>
          <w:tab w:val="left" w:pos="5698"/>
          <w:tab w:val="left" w:pos="6406"/>
          <w:tab w:val="left" w:pos="7114"/>
          <w:tab w:val="left" w:pos="7822"/>
          <w:tab w:val="left" w:pos="8530"/>
          <w:tab w:val="left" w:pos="8647"/>
        </w:tabs>
        <w:autoSpaceDE w:val="0"/>
        <w:spacing w:after="0" w:line="360" w:lineRule="auto"/>
        <w:ind w:right="-114"/>
        <w:jc w:val="center"/>
        <w:rPr>
          <w:rFonts w:cstheme="minorHAnsi"/>
          <w:b/>
        </w:rPr>
      </w:pPr>
      <w:r w:rsidRPr="008A70F3">
        <w:rPr>
          <w:rFonts w:cstheme="minorHAnsi"/>
          <w:b/>
        </w:rPr>
        <w:lastRenderedPageBreak/>
        <w:t>T</w:t>
      </w:r>
      <w:r w:rsidR="00D40D64" w:rsidRPr="008A70F3">
        <w:rPr>
          <w:rFonts w:cstheme="minorHAnsi"/>
          <w:b/>
        </w:rPr>
        <w:t>RA</w:t>
      </w:r>
    </w:p>
    <w:p w14:paraId="49E20664" w14:textId="4A1940BC" w:rsidR="0028137F" w:rsidRPr="008A70F3" w:rsidRDefault="00601799" w:rsidP="00EE4A68">
      <w:pPr>
        <w:spacing w:after="0" w:line="240" w:lineRule="auto"/>
        <w:jc w:val="both"/>
        <w:rPr>
          <w:rFonts w:cstheme="minorHAnsi"/>
        </w:rPr>
      </w:pPr>
      <w:r w:rsidRPr="008A70F3">
        <w:rPr>
          <w:rFonts w:cstheme="minorHAnsi"/>
        </w:rPr>
        <w:t xml:space="preserve">a) </w:t>
      </w:r>
      <w:r w:rsidR="003255E1" w:rsidRPr="008A70F3">
        <w:rPr>
          <w:rFonts w:cstheme="minorHAnsi"/>
        </w:rPr>
        <w:t xml:space="preserve"> ________________</w:t>
      </w:r>
      <w:r w:rsidR="0085316D" w:rsidRPr="008A70F3">
        <w:rPr>
          <w:rFonts w:cstheme="minorHAnsi"/>
        </w:rPr>
        <w:t xml:space="preserve">, nato a </w:t>
      </w:r>
      <w:r w:rsidR="003255E1" w:rsidRPr="008A70F3">
        <w:rPr>
          <w:rFonts w:cstheme="minorHAnsi"/>
        </w:rPr>
        <w:t xml:space="preserve">______________ </w:t>
      </w:r>
      <w:r w:rsidR="0085316D" w:rsidRPr="008A70F3">
        <w:rPr>
          <w:rFonts w:cstheme="minorHAnsi"/>
        </w:rPr>
        <w:t>il</w:t>
      </w:r>
      <w:r w:rsidR="003255E1" w:rsidRPr="008A70F3">
        <w:rPr>
          <w:rFonts w:cstheme="minorHAnsi"/>
        </w:rPr>
        <w:t xml:space="preserve"> _______________,</w:t>
      </w:r>
      <w:r w:rsidR="00EE4A68" w:rsidRPr="008A70F3">
        <w:rPr>
          <w:rFonts w:cstheme="minorHAnsi"/>
        </w:rPr>
        <w:t xml:space="preserve"> CF</w:t>
      </w:r>
      <w:r w:rsidR="003255E1" w:rsidRPr="008A70F3">
        <w:rPr>
          <w:rFonts w:cstheme="minorHAnsi"/>
        </w:rPr>
        <w:t xml:space="preserve"> __________________</w:t>
      </w:r>
      <w:r w:rsidR="00EE4A68" w:rsidRPr="008A70F3">
        <w:rPr>
          <w:rFonts w:cstheme="minorHAnsi"/>
        </w:rPr>
        <w:t xml:space="preserve">, in qualità di Dirigente del Settore </w:t>
      </w:r>
      <w:r w:rsidR="003255E1" w:rsidRPr="008A70F3">
        <w:rPr>
          <w:rFonts w:cstheme="minorHAnsi"/>
        </w:rPr>
        <w:t xml:space="preserve">_______________ </w:t>
      </w:r>
      <w:r w:rsidR="00EE4A68" w:rsidRPr="008A70F3">
        <w:rPr>
          <w:rFonts w:cstheme="minorHAnsi"/>
        </w:rPr>
        <w:t xml:space="preserve">del Comune di </w:t>
      </w:r>
      <w:r w:rsidR="003255E1" w:rsidRPr="008A70F3">
        <w:rPr>
          <w:rFonts w:cstheme="minorHAnsi"/>
        </w:rPr>
        <w:t>________________</w:t>
      </w:r>
      <w:r w:rsidR="00EE4A68" w:rsidRPr="008A70F3">
        <w:rPr>
          <w:rFonts w:cstheme="minorHAnsi"/>
        </w:rPr>
        <w:t>,</w:t>
      </w:r>
      <w:r w:rsidR="00D40D64" w:rsidRPr="008A70F3">
        <w:rPr>
          <w:rFonts w:cstheme="minorHAnsi"/>
        </w:rPr>
        <w:t xml:space="preserve"> </w:t>
      </w:r>
      <w:r w:rsidR="0028137F" w:rsidRPr="008A70F3">
        <w:rPr>
          <w:rFonts w:cstheme="minorHAnsi"/>
        </w:rPr>
        <w:t xml:space="preserve">nel presente atto denominata semplicemente </w:t>
      </w:r>
      <w:r w:rsidR="00E96C99" w:rsidRPr="008A70F3">
        <w:rPr>
          <w:rFonts w:cstheme="minorHAnsi"/>
        </w:rPr>
        <w:t>Amministrazione</w:t>
      </w:r>
      <w:r w:rsidR="00E96C99" w:rsidRPr="008A70F3">
        <w:rPr>
          <w:rFonts w:eastAsia="Calibri" w:cstheme="minorHAnsi"/>
        </w:rPr>
        <w:t xml:space="preserve"> Procedente</w:t>
      </w:r>
    </w:p>
    <w:p w14:paraId="7F1C03F0" w14:textId="77777777" w:rsidR="00C91DEA" w:rsidRPr="008A70F3" w:rsidRDefault="00C91DEA" w:rsidP="000836D8">
      <w:pPr>
        <w:tabs>
          <w:tab w:val="left" w:pos="8647"/>
        </w:tabs>
        <w:spacing w:after="0" w:line="240" w:lineRule="auto"/>
        <w:ind w:right="-114"/>
        <w:jc w:val="both"/>
        <w:rPr>
          <w:rFonts w:cstheme="minorHAnsi"/>
          <w:b/>
        </w:rPr>
      </w:pPr>
    </w:p>
    <w:p w14:paraId="70D017AE" w14:textId="77777777" w:rsidR="0028137F" w:rsidRPr="008A70F3" w:rsidRDefault="00C91DEA" w:rsidP="000836D8">
      <w:pPr>
        <w:tabs>
          <w:tab w:val="left" w:pos="8647"/>
        </w:tabs>
        <w:spacing w:after="0" w:line="240" w:lineRule="auto"/>
        <w:ind w:right="-114"/>
        <w:jc w:val="center"/>
        <w:rPr>
          <w:rFonts w:cstheme="minorHAnsi"/>
          <w:b/>
        </w:rPr>
      </w:pPr>
      <w:r w:rsidRPr="008A70F3">
        <w:rPr>
          <w:rFonts w:cstheme="minorHAnsi"/>
          <w:b/>
        </w:rPr>
        <w:t>E</w:t>
      </w:r>
    </w:p>
    <w:p w14:paraId="7A295409" w14:textId="77777777" w:rsidR="00C91DEA" w:rsidRPr="008A70F3" w:rsidRDefault="00C91DEA" w:rsidP="000836D8">
      <w:pPr>
        <w:tabs>
          <w:tab w:val="left" w:pos="8647"/>
        </w:tabs>
        <w:spacing w:after="0" w:line="240" w:lineRule="auto"/>
        <w:ind w:right="-114"/>
        <w:jc w:val="center"/>
        <w:rPr>
          <w:rFonts w:cstheme="minorHAnsi"/>
          <w:b/>
        </w:rPr>
      </w:pPr>
    </w:p>
    <w:p w14:paraId="75F8360E" w14:textId="306D84B8" w:rsidR="006809D3" w:rsidRPr="008A70F3" w:rsidRDefault="0028137F" w:rsidP="00246C25">
      <w:pPr>
        <w:tabs>
          <w:tab w:val="left" w:pos="8647"/>
        </w:tabs>
        <w:spacing w:after="0" w:line="240" w:lineRule="auto"/>
        <w:ind w:right="-114"/>
        <w:jc w:val="both"/>
        <w:rPr>
          <w:rFonts w:cstheme="minorHAnsi"/>
        </w:rPr>
      </w:pPr>
      <w:r w:rsidRPr="008A70F3">
        <w:rPr>
          <w:rFonts w:cstheme="minorHAnsi"/>
        </w:rPr>
        <w:t xml:space="preserve">b) </w:t>
      </w:r>
      <w:r w:rsidR="00246C25" w:rsidRPr="008A70F3">
        <w:rPr>
          <w:rFonts w:cstheme="minorHAnsi"/>
        </w:rPr>
        <w:t>___________________________________ nato a _________________il ___________, codice fiscale ______________________ Legale Rappresentante di ________________________________ con sede legale in ___________________ Via ________________________________n. ______, P.IVA _________________________, nel presente atto denominato semplicemente Fornitore</w:t>
      </w:r>
    </w:p>
    <w:p w14:paraId="36228875" w14:textId="77777777" w:rsidR="00246C25" w:rsidRPr="008A70F3" w:rsidRDefault="00246C25" w:rsidP="00246C25">
      <w:pPr>
        <w:tabs>
          <w:tab w:val="left" w:pos="8647"/>
        </w:tabs>
        <w:spacing w:after="0" w:line="240" w:lineRule="auto"/>
        <w:ind w:right="-114"/>
        <w:jc w:val="both"/>
        <w:rPr>
          <w:rFonts w:cstheme="minorHAnsi"/>
          <w:b/>
        </w:rPr>
      </w:pPr>
    </w:p>
    <w:p w14:paraId="4E3EB171" w14:textId="77777777" w:rsidR="0028137F" w:rsidRPr="008A70F3" w:rsidRDefault="0028137F" w:rsidP="000836D8">
      <w:pPr>
        <w:pStyle w:val="Titolo1"/>
        <w:spacing w:before="0" w:line="240" w:lineRule="auto"/>
        <w:ind w:left="360"/>
        <w:rPr>
          <w:rFonts w:asciiTheme="minorHAnsi" w:hAnsiTheme="minorHAnsi" w:cstheme="minorHAnsi"/>
          <w:sz w:val="22"/>
          <w:szCs w:val="22"/>
          <w:u w:val="single"/>
        </w:rPr>
      </w:pPr>
      <w:bookmarkStart w:id="0" w:name="_Toc496868889"/>
      <w:bookmarkStart w:id="1" w:name="_Toc202853077"/>
      <w:r w:rsidRPr="008A70F3">
        <w:rPr>
          <w:rFonts w:asciiTheme="minorHAnsi" w:hAnsiTheme="minorHAnsi" w:cstheme="minorHAnsi"/>
          <w:sz w:val="22"/>
          <w:szCs w:val="22"/>
          <w:u w:val="single"/>
        </w:rPr>
        <w:t>PREMESSE</w:t>
      </w:r>
      <w:bookmarkEnd w:id="0"/>
      <w:bookmarkEnd w:id="1"/>
    </w:p>
    <w:p w14:paraId="562A2DB7" w14:textId="77777777" w:rsidR="0028137F" w:rsidRPr="008A70F3" w:rsidRDefault="0028137F" w:rsidP="000836D8">
      <w:pPr>
        <w:spacing w:after="0" w:line="240" w:lineRule="auto"/>
        <w:rPr>
          <w:rFonts w:cstheme="minorHAnsi"/>
        </w:rPr>
      </w:pPr>
    </w:p>
    <w:p w14:paraId="2B28B460" w14:textId="77777777" w:rsidR="001E2C88" w:rsidRPr="008A70F3" w:rsidRDefault="001E2C88" w:rsidP="000836D8">
      <w:pPr>
        <w:spacing w:after="0" w:line="240" w:lineRule="auto"/>
        <w:jc w:val="both"/>
        <w:rPr>
          <w:rFonts w:cstheme="minorHAnsi"/>
          <w:b/>
        </w:rPr>
      </w:pPr>
      <w:r w:rsidRPr="008A70F3">
        <w:rPr>
          <w:rFonts w:cstheme="minorHAnsi"/>
          <w:b/>
        </w:rPr>
        <w:t>Richiamati:</w:t>
      </w:r>
    </w:p>
    <w:p w14:paraId="539C9A1F" w14:textId="77777777" w:rsidR="001E2C88" w:rsidRPr="008A70F3" w:rsidRDefault="001E2C88" w:rsidP="00537786">
      <w:pPr>
        <w:numPr>
          <w:ilvl w:val="0"/>
          <w:numId w:val="13"/>
        </w:numPr>
        <w:suppressAutoHyphens/>
        <w:spacing w:after="0" w:line="240" w:lineRule="auto"/>
        <w:jc w:val="both"/>
        <w:rPr>
          <w:rFonts w:cstheme="minorHAnsi"/>
        </w:rPr>
      </w:pPr>
      <w:r w:rsidRPr="008A70F3">
        <w:rPr>
          <w:rFonts w:cstheme="minorHAnsi"/>
        </w:rPr>
        <w:t>la legge 328 del 8 novembre 2000 “Legge quadro per la realizzazione del sistema integrato di interventi e Servizi Sociali”;</w:t>
      </w:r>
    </w:p>
    <w:p w14:paraId="39D16989" w14:textId="0C30174B" w:rsidR="001E2C88" w:rsidRPr="008A70F3" w:rsidRDefault="001E2C88" w:rsidP="00537786">
      <w:pPr>
        <w:numPr>
          <w:ilvl w:val="0"/>
          <w:numId w:val="13"/>
        </w:numPr>
        <w:suppressAutoHyphens/>
        <w:spacing w:after="0" w:line="240" w:lineRule="auto"/>
        <w:jc w:val="both"/>
        <w:rPr>
          <w:rFonts w:cstheme="minorHAnsi"/>
        </w:rPr>
      </w:pPr>
      <w:r w:rsidRPr="008A70F3">
        <w:rPr>
          <w:rFonts w:cstheme="minorHAnsi"/>
        </w:rPr>
        <w:t xml:space="preserve">la legge regionale n. 3 del 12 marzo 2008 “Governo della rete degli interventi e dei servizi alla persona in Ambito </w:t>
      </w:r>
      <w:r w:rsidR="00B33424" w:rsidRPr="008A70F3">
        <w:rPr>
          <w:rFonts w:cstheme="minorHAnsi"/>
        </w:rPr>
        <w:t>Territoriale</w:t>
      </w:r>
      <w:r w:rsidRPr="008A70F3">
        <w:rPr>
          <w:rFonts w:cstheme="minorHAnsi"/>
        </w:rPr>
        <w:t xml:space="preserve"> sociale e sociosanitario”;</w:t>
      </w:r>
    </w:p>
    <w:p w14:paraId="31CA712E" w14:textId="7650F908" w:rsidR="001E2C88" w:rsidRPr="008A70F3" w:rsidRDefault="008D5A9C" w:rsidP="00537786">
      <w:pPr>
        <w:pStyle w:val="Nessunaspaziatura"/>
        <w:numPr>
          <w:ilvl w:val="0"/>
          <w:numId w:val="13"/>
        </w:numPr>
        <w:jc w:val="both"/>
        <w:rPr>
          <w:rFonts w:cstheme="minorHAnsi"/>
          <w:b/>
        </w:rPr>
      </w:pPr>
      <w:r w:rsidRPr="008A70F3">
        <w:rPr>
          <w:rFonts w:cstheme="minorHAnsi"/>
        </w:rPr>
        <w:t>il D.lgs. 3 luglio 2017, n. 117</w:t>
      </w:r>
      <w:r w:rsidR="00BE6745" w:rsidRPr="008A70F3">
        <w:rPr>
          <w:rFonts w:cstheme="minorHAnsi"/>
        </w:rPr>
        <w:t xml:space="preserve"> “</w:t>
      </w:r>
      <w:r w:rsidRPr="008A70F3">
        <w:rPr>
          <w:rFonts w:cstheme="minorHAnsi"/>
        </w:rPr>
        <w:t>Codice del Terzo Settore”.</w:t>
      </w:r>
    </w:p>
    <w:p w14:paraId="3AF31CA1" w14:textId="77777777" w:rsidR="001E2C88" w:rsidRPr="008A70F3" w:rsidRDefault="001E2C88" w:rsidP="000836D8">
      <w:pPr>
        <w:spacing w:after="0" w:line="240" w:lineRule="auto"/>
        <w:jc w:val="both"/>
        <w:rPr>
          <w:rFonts w:cstheme="minorHAnsi"/>
        </w:rPr>
      </w:pPr>
    </w:p>
    <w:p w14:paraId="1B9E22A9" w14:textId="77777777" w:rsidR="001E2C88" w:rsidRPr="008A70F3" w:rsidRDefault="001E2C88" w:rsidP="000836D8">
      <w:pPr>
        <w:spacing w:after="0" w:line="240" w:lineRule="auto"/>
        <w:jc w:val="both"/>
        <w:rPr>
          <w:rFonts w:cstheme="minorHAnsi"/>
        </w:rPr>
      </w:pPr>
      <w:r w:rsidRPr="008A70F3">
        <w:rPr>
          <w:rFonts w:cstheme="minorHAnsi"/>
          <w:b/>
        </w:rPr>
        <w:t>In attuazione:</w:t>
      </w:r>
    </w:p>
    <w:p w14:paraId="679E6F83" w14:textId="6A131A35" w:rsidR="00D757B6" w:rsidRPr="008A70F3" w:rsidRDefault="00D757B6" w:rsidP="00537786">
      <w:pPr>
        <w:pStyle w:val="Nessunaspaziatura"/>
        <w:numPr>
          <w:ilvl w:val="0"/>
          <w:numId w:val="18"/>
        </w:numPr>
        <w:ind w:left="709" w:hanging="349"/>
        <w:jc w:val="both"/>
        <w:rPr>
          <w:rFonts w:cstheme="minorHAnsi"/>
        </w:rPr>
      </w:pPr>
      <w:r w:rsidRPr="008A70F3">
        <w:rPr>
          <w:rFonts w:cstheme="minorHAnsi"/>
        </w:rPr>
        <w:t>Del Piano di Zona</w:t>
      </w:r>
      <w:r w:rsidR="00B33424" w:rsidRPr="008A70F3">
        <w:rPr>
          <w:rFonts w:cstheme="minorHAnsi"/>
        </w:rPr>
        <w:t xml:space="preserve"> 20</w:t>
      </w:r>
      <w:r w:rsidR="00584A72" w:rsidRPr="008A70F3">
        <w:rPr>
          <w:rFonts w:cstheme="minorHAnsi"/>
        </w:rPr>
        <w:t>25</w:t>
      </w:r>
      <w:r w:rsidR="00B33424" w:rsidRPr="008A70F3">
        <w:rPr>
          <w:rFonts w:cstheme="minorHAnsi"/>
        </w:rPr>
        <w:t>-202</w:t>
      </w:r>
      <w:r w:rsidR="00584A72" w:rsidRPr="008A70F3">
        <w:rPr>
          <w:rFonts w:cstheme="minorHAnsi"/>
        </w:rPr>
        <w:t>7</w:t>
      </w:r>
      <w:r w:rsidRPr="008A70F3">
        <w:rPr>
          <w:rFonts w:cstheme="minorHAnsi"/>
        </w:rPr>
        <w:t>;</w:t>
      </w:r>
    </w:p>
    <w:p w14:paraId="4428E129" w14:textId="3B99B0FE" w:rsidR="00D757B6" w:rsidRPr="008A70F3" w:rsidRDefault="00D757B6" w:rsidP="00537786">
      <w:pPr>
        <w:pStyle w:val="Paragrafoelenco"/>
        <w:numPr>
          <w:ilvl w:val="0"/>
          <w:numId w:val="18"/>
        </w:numPr>
        <w:spacing w:after="0" w:line="240" w:lineRule="auto"/>
        <w:jc w:val="both"/>
        <w:rPr>
          <w:rFonts w:cstheme="minorHAnsi"/>
        </w:rPr>
      </w:pPr>
      <w:r w:rsidRPr="008A70F3">
        <w:rPr>
          <w:rFonts w:cstheme="minorHAnsi"/>
        </w:rPr>
        <w:t xml:space="preserve">Dell’Accordo di Programma sottoscritto dai Sindaci dei Comuni di Castelcovati, Castrezzato, Cazzago S/M, Chiari, Coccaglio, Comezzano-Cizzago, Roccafranca, Rovato, Rudiano, Trenzano, Urago d’Oglio che appartengono all’Ambito </w:t>
      </w:r>
      <w:r w:rsidR="00B33424" w:rsidRPr="008A70F3">
        <w:rPr>
          <w:rFonts w:cstheme="minorHAnsi"/>
        </w:rPr>
        <w:t>Territoriale</w:t>
      </w:r>
      <w:r w:rsidRPr="008A70F3">
        <w:rPr>
          <w:rFonts w:cstheme="minorHAnsi"/>
        </w:rPr>
        <w:t xml:space="preserve"> n. 7 Oglio Ovest</w:t>
      </w:r>
      <w:r w:rsidR="00083B0E" w:rsidRPr="008A70F3">
        <w:rPr>
          <w:rFonts w:cstheme="minorHAnsi"/>
        </w:rPr>
        <w:t>.</w:t>
      </w:r>
    </w:p>
    <w:p w14:paraId="0FC0EB14" w14:textId="77777777" w:rsidR="00D757B6" w:rsidRPr="008A70F3" w:rsidRDefault="00D757B6" w:rsidP="000836D8">
      <w:pPr>
        <w:pStyle w:val="Paragrafoelenco"/>
        <w:spacing w:after="0" w:line="240" w:lineRule="auto"/>
        <w:jc w:val="both"/>
        <w:rPr>
          <w:rFonts w:cstheme="minorHAnsi"/>
        </w:rPr>
      </w:pPr>
    </w:p>
    <w:p w14:paraId="28143EE2" w14:textId="77777777" w:rsidR="001E2C88" w:rsidRPr="008A70F3" w:rsidRDefault="001E2C88" w:rsidP="000836D8">
      <w:pPr>
        <w:spacing w:after="0" w:line="240" w:lineRule="auto"/>
        <w:jc w:val="both"/>
        <w:rPr>
          <w:rFonts w:cstheme="minorHAnsi"/>
          <w:b/>
        </w:rPr>
      </w:pPr>
      <w:r w:rsidRPr="008A70F3">
        <w:rPr>
          <w:rFonts w:cstheme="minorHAnsi"/>
          <w:b/>
        </w:rPr>
        <w:t>dato atto che:</w:t>
      </w:r>
    </w:p>
    <w:p w14:paraId="2BBD2511" w14:textId="255CB168" w:rsidR="001E2C88" w:rsidRPr="008A70F3" w:rsidRDefault="001E2C88" w:rsidP="00537786">
      <w:pPr>
        <w:numPr>
          <w:ilvl w:val="0"/>
          <w:numId w:val="12"/>
        </w:numPr>
        <w:suppressAutoHyphens/>
        <w:spacing w:after="0" w:line="240" w:lineRule="auto"/>
        <w:jc w:val="both"/>
        <w:rPr>
          <w:rFonts w:cstheme="minorHAnsi"/>
        </w:rPr>
      </w:pPr>
      <w:r w:rsidRPr="008A70F3">
        <w:rPr>
          <w:rFonts w:cstheme="minorHAnsi"/>
        </w:rPr>
        <w:t>con determina n</w:t>
      </w:r>
      <w:r w:rsidR="008A70F3">
        <w:rPr>
          <w:rFonts w:cstheme="minorHAnsi"/>
        </w:rPr>
        <w:t>. ____</w:t>
      </w:r>
      <w:r w:rsidR="00BE6745" w:rsidRPr="008A70F3">
        <w:rPr>
          <w:rFonts w:cstheme="minorHAnsi"/>
        </w:rPr>
        <w:t xml:space="preserve"> </w:t>
      </w:r>
      <w:r w:rsidRPr="008A70F3">
        <w:rPr>
          <w:rFonts w:cstheme="minorHAnsi"/>
        </w:rPr>
        <w:t xml:space="preserve">del </w:t>
      </w:r>
      <w:r w:rsidR="008A70F3">
        <w:rPr>
          <w:rFonts w:cstheme="minorHAnsi"/>
        </w:rPr>
        <w:t>__</w:t>
      </w:r>
      <w:r w:rsidR="00DD04C9" w:rsidRPr="008A70F3">
        <w:rPr>
          <w:rFonts w:cstheme="minorHAnsi"/>
        </w:rPr>
        <w:t>/</w:t>
      </w:r>
      <w:r w:rsidR="008A70F3">
        <w:rPr>
          <w:rFonts w:cstheme="minorHAnsi"/>
        </w:rPr>
        <w:t>__</w:t>
      </w:r>
      <w:r w:rsidR="00DD04C9" w:rsidRPr="008A70F3">
        <w:rPr>
          <w:rFonts w:cstheme="minorHAnsi"/>
        </w:rPr>
        <w:t>/</w:t>
      </w:r>
      <w:r w:rsidR="008A70F3">
        <w:rPr>
          <w:rFonts w:cstheme="minorHAnsi"/>
        </w:rPr>
        <w:t>_</w:t>
      </w:r>
      <w:r w:rsidR="00DD04C9" w:rsidRPr="008A70F3">
        <w:rPr>
          <w:rFonts w:cstheme="minorHAnsi"/>
        </w:rPr>
        <w:t>,</w:t>
      </w:r>
      <w:r w:rsidRPr="008A70F3">
        <w:rPr>
          <w:rFonts w:cstheme="minorHAnsi"/>
        </w:rPr>
        <w:t xml:space="preserve"> </w:t>
      </w:r>
      <w:r w:rsidR="00B33424" w:rsidRPr="008A70F3">
        <w:rPr>
          <w:rFonts w:cstheme="minorHAnsi"/>
        </w:rPr>
        <w:t xml:space="preserve">il dirigente del settore </w:t>
      </w:r>
      <w:r w:rsidR="008A70F3">
        <w:rPr>
          <w:rFonts w:cstheme="minorHAnsi"/>
        </w:rPr>
        <w:t>_________________</w:t>
      </w:r>
      <w:r w:rsidR="004E1CC9" w:rsidRPr="008A70F3">
        <w:rPr>
          <w:rFonts w:cstheme="minorHAnsi"/>
        </w:rPr>
        <w:t xml:space="preserve"> </w:t>
      </w:r>
      <w:r w:rsidRPr="008A70F3">
        <w:rPr>
          <w:rFonts w:cstheme="minorHAnsi"/>
        </w:rPr>
        <w:t xml:space="preserve">del Comune di </w:t>
      </w:r>
      <w:r w:rsidR="008D5624" w:rsidRPr="008A70F3">
        <w:rPr>
          <w:rFonts w:cstheme="minorHAnsi"/>
        </w:rPr>
        <w:t>Chiari</w:t>
      </w:r>
      <w:r w:rsidRPr="008A70F3">
        <w:rPr>
          <w:rFonts w:cstheme="minorHAnsi"/>
        </w:rPr>
        <w:t xml:space="preserve">, Comune capofila individuato con l’Accordo di Programma soprarichiamato, al quale è affidato il compito di adottare gli atti necessari a dare concreta attuazione alle decisioni assunte dall’Assemblea dei Sindaci, ha avviato la procedura di accreditamento di gestori territoriali del Servizio di </w:t>
      </w:r>
      <w:r w:rsidR="008A70F3">
        <w:rPr>
          <w:rFonts w:cstheme="minorHAnsi"/>
        </w:rPr>
        <w:t>assistenza all’autonomia e comunicazione in ambito scolastico per alunni/e con disabilità</w:t>
      </w:r>
      <w:r w:rsidRPr="008A70F3">
        <w:rPr>
          <w:rFonts w:cstheme="minorHAnsi"/>
        </w:rPr>
        <w:t>, da erogarsi mediante voucher sociale;</w:t>
      </w:r>
    </w:p>
    <w:p w14:paraId="1243C329" w14:textId="6D090923" w:rsidR="001E2C88" w:rsidRPr="008A70F3" w:rsidRDefault="001E2C88" w:rsidP="00537786">
      <w:pPr>
        <w:numPr>
          <w:ilvl w:val="0"/>
          <w:numId w:val="12"/>
        </w:numPr>
        <w:suppressAutoHyphens/>
        <w:spacing w:after="0" w:line="240" w:lineRule="auto"/>
        <w:jc w:val="both"/>
        <w:rPr>
          <w:rFonts w:cstheme="minorHAnsi"/>
        </w:rPr>
      </w:pPr>
      <w:r w:rsidRPr="008A70F3">
        <w:rPr>
          <w:rFonts w:cstheme="minorHAnsi"/>
        </w:rPr>
        <w:t xml:space="preserve">con determina n. </w:t>
      </w:r>
      <w:r w:rsidR="008A70F3">
        <w:rPr>
          <w:rFonts w:cstheme="minorHAnsi"/>
        </w:rPr>
        <w:t>__</w:t>
      </w:r>
      <w:r w:rsidR="00BE6745" w:rsidRPr="008A70F3">
        <w:rPr>
          <w:rFonts w:cstheme="minorHAnsi"/>
        </w:rPr>
        <w:t xml:space="preserve"> </w:t>
      </w:r>
      <w:r w:rsidR="00000F1F" w:rsidRPr="008A70F3">
        <w:rPr>
          <w:rFonts w:cstheme="minorHAnsi"/>
        </w:rPr>
        <w:t xml:space="preserve">del </w:t>
      </w:r>
      <w:r w:rsidR="008A70F3">
        <w:rPr>
          <w:rFonts w:cstheme="minorHAnsi"/>
        </w:rPr>
        <w:t>__/__/_______</w:t>
      </w:r>
      <w:r w:rsidRPr="008A70F3">
        <w:rPr>
          <w:rFonts w:cstheme="minorHAnsi"/>
        </w:rPr>
        <w:t xml:space="preserve"> del Comune di </w:t>
      </w:r>
      <w:r w:rsidR="00D757B6" w:rsidRPr="008A70F3">
        <w:rPr>
          <w:rFonts w:cstheme="minorHAnsi"/>
        </w:rPr>
        <w:t>Chiari</w:t>
      </w:r>
      <w:r w:rsidRPr="008A70F3">
        <w:rPr>
          <w:rFonts w:cstheme="minorHAnsi"/>
        </w:rPr>
        <w:t>, la</w:t>
      </w:r>
      <w:r w:rsidR="008A70F3">
        <w:rPr>
          <w:rFonts w:cstheme="minorHAnsi"/>
        </w:rPr>
        <w:t xml:space="preserve"> ditta</w:t>
      </w:r>
      <w:r w:rsidRPr="008A70F3">
        <w:rPr>
          <w:rFonts w:cstheme="minorHAnsi"/>
        </w:rPr>
        <w:t xml:space="preserve"> </w:t>
      </w:r>
      <w:r w:rsidR="008A70F3">
        <w:rPr>
          <w:rFonts w:cstheme="minorHAnsi"/>
        </w:rPr>
        <w:t>________________</w:t>
      </w:r>
      <w:r w:rsidR="00BE6745" w:rsidRPr="008A70F3">
        <w:rPr>
          <w:rFonts w:cstheme="minorHAnsi"/>
        </w:rPr>
        <w:t xml:space="preserve">, </w:t>
      </w:r>
      <w:r w:rsidRPr="008A70F3">
        <w:rPr>
          <w:rFonts w:cstheme="minorHAnsi"/>
        </w:rPr>
        <w:t xml:space="preserve">in possesso dei requisiti di accreditamento previsti dall’Avviso pubblico su richiamato, è stata iscritta all’Albo dei soggetti accreditati all’erogazione del </w:t>
      </w:r>
      <w:r w:rsidR="008A70F3" w:rsidRPr="008A70F3">
        <w:rPr>
          <w:rFonts w:cstheme="minorHAnsi"/>
        </w:rPr>
        <w:t xml:space="preserve">Servizio di </w:t>
      </w:r>
      <w:r w:rsidR="008A70F3">
        <w:rPr>
          <w:rFonts w:cstheme="minorHAnsi"/>
        </w:rPr>
        <w:t>assistenza all’autonomia e comunicazione in ambito scolastico per alunni/e con disabilità</w:t>
      </w:r>
      <w:r w:rsidRPr="008A70F3">
        <w:rPr>
          <w:rFonts w:cstheme="minorHAnsi"/>
        </w:rPr>
        <w:t>, nella forma del voucher sociale;</w:t>
      </w:r>
    </w:p>
    <w:p w14:paraId="1BEEB5FE" w14:textId="3CF9D65F" w:rsidR="0028137F" w:rsidRPr="008A70F3" w:rsidRDefault="001E2C88" w:rsidP="00537786">
      <w:pPr>
        <w:numPr>
          <w:ilvl w:val="0"/>
          <w:numId w:val="12"/>
        </w:numPr>
        <w:suppressAutoHyphens/>
        <w:spacing w:after="0" w:line="240" w:lineRule="auto"/>
        <w:jc w:val="both"/>
        <w:rPr>
          <w:rFonts w:cstheme="minorHAnsi"/>
        </w:rPr>
      </w:pPr>
      <w:r w:rsidRPr="008A70F3">
        <w:rPr>
          <w:rFonts w:cstheme="minorHAnsi"/>
        </w:rPr>
        <w:t>il Fornitore</w:t>
      </w:r>
      <w:r w:rsidR="0028137F" w:rsidRPr="008A70F3">
        <w:rPr>
          <w:rFonts w:cstheme="minorHAnsi"/>
        </w:rPr>
        <w:t xml:space="preserve"> conviene che il contenuto del presente </w:t>
      </w:r>
      <w:r w:rsidRPr="008A70F3">
        <w:rPr>
          <w:rFonts w:cstheme="minorHAnsi"/>
        </w:rPr>
        <w:t>patto di accreditamento</w:t>
      </w:r>
      <w:r w:rsidR="0028137F" w:rsidRPr="008A70F3">
        <w:rPr>
          <w:rFonts w:cstheme="minorHAnsi"/>
        </w:rPr>
        <w:t xml:space="preserve"> – coordinato con quello dei suoi allegati (Allegato “I” – </w:t>
      </w:r>
      <w:r w:rsidR="007C6FB3" w:rsidRPr="008A70F3">
        <w:rPr>
          <w:rFonts w:cstheme="minorHAnsi"/>
        </w:rPr>
        <w:t>Avviso Pubblico</w:t>
      </w:r>
      <w:r w:rsidR="0028137F" w:rsidRPr="008A70F3">
        <w:rPr>
          <w:rFonts w:cstheme="minorHAnsi"/>
        </w:rPr>
        <w:t xml:space="preserve">; Allegato “II” – </w:t>
      </w:r>
      <w:r w:rsidR="007C6FB3" w:rsidRPr="008A70F3">
        <w:rPr>
          <w:rFonts w:cstheme="minorHAnsi"/>
        </w:rPr>
        <w:t>Capitolato Prestazionale</w:t>
      </w:r>
      <w:r w:rsidR="0028137F" w:rsidRPr="008A70F3">
        <w:rPr>
          <w:rFonts w:cstheme="minorHAnsi"/>
        </w:rPr>
        <w:t xml:space="preserve">; Allegato “III” </w:t>
      </w:r>
      <w:r w:rsidR="00185603" w:rsidRPr="008A70F3">
        <w:rPr>
          <w:rFonts w:cstheme="minorHAnsi"/>
        </w:rPr>
        <w:t>Carta dei servizi</w:t>
      </w:r>
      <w:r w:rsidR="007C6FB3" w:rsidRPr="008A70F3">
        <w:rPr>
          <w:rFonts w:cstheme="minorHAnsi"/>
        </w:rPr>
        <w:t xml:space="preserve"> -</w:t>
      </w:r>
      <w:r w:rsidR="00083B0E" w:rsidRPr="008A70F3">
        <w:rPr>
          <w:rFonts w:cstheme="minorHAnsi"/>
        </w:rPr>
        <w:t xml:space="preserve"> </w:t>
      </w:r>
      <w:r w:rsidRPr="008A70F3">
        <w:rPr>
          <w:rFonts w:cstheme="minorHAnsi"/>
        </w:rPr>
        <w:t>parti integranti del presente patto, ancorché non materialmente allegati</w:t>
      </w:r>
      <w:r w:rsidR="007C6FB3" w:rsidRPr="008A70F3">
        <w:rPr>
          <w:rFonts w:cstheme="minorHAnsi"/>
        </w:rPr>
        <w:t>),</w:t>
      </w:r>
      <w:r w:rsidR="0028137F" w:rsidRPr="008A70F3">
        <w:rPr>
          <w:rFonts w:cstheme="minorHAnsi"/>
        </w:rPr>
        <w:t xml:space="preserve"> definisce in modo adeguato e completo l’oggetto delle prestazioni e consente di acquisire tutti gli elementi per una idonea valutazione tecnica ed economica delle stesse;</w:t>
      </w:r>
    </w:p>
    <w:p w14:paraId="2FC888F2" w14:textId="77777777" w:rsidR="001E2C88" w:rsidRPr="008A70F3" w:rsidRDefault="00000F1F" w:rsidP="00537786">
      <w:pPr>
        <w:numPr>
          <w:ilvl w:val="0"/>
          <w:numId w:val="12"/>
        </w:numPr>
        <w:suppressAutoHyphens/>
        <w:spacing w:after="0" w:line="240" w:lineRule="auto"/>
        <w:jc w:val="both"/>
        <w:rPr>
          <w:rFonts w:cstheme="minorHAnsi"/>
        </w:rPr>
      </w:pPr>
      <w:r w:rsidRPr="008A70F3">
        <w:rPr>
          <w:rFonts w:cstheme="minorHAnsi"/>
        </w:rPr>
        <w:t>il Fornitore</w:t>
      </w:r>
      <w:r w:rsidR="0028137F" w:rsidRPr="008A70F3">
        <w:rPr>
          <w:rFonts w:cstheme="minorHAnsi"/>
        </w:rPr>
        <w:t xml:space="preserve"> espressam</w:t>
      </w:r>
      <w:r w:rsidR="007C6FB3" w:rsidRPr="008A70F3">
        <w:rPr>
          <w:rFonts w:cstheme="minorHAnsi"/>
        </w:rPr>
        <w:t>ente prende atto ed accetta che</w:t>
      </w:r>
      <w:r w:rsidR="0028137F" w:rsidRPr="008A70F3">
        <w:rPr>
          <w:rFonts w:cstheme="minorHAnsi"/>
        </w:rPr>
        <w:t>:</w:t>
      </w:r>
    </w:p>
    <w:p w14:paraId="3B3A842E" w14:textId="77777777" w:rsidR="0028137F" w:rsidRPr="008A70F3" w:rsidRDefault="0028137F" w:rsidP="000836D8">
      <w:pPr>
        <w:pStyle w:val="Paragrafoelenco"/>
        <w:numPr>
          <w:ilvl w:val="0"/>
          <w:numId w:val="9"/>
        </w:numPr>
        <w:spacing w:after="0" w:line="240" w:lineRule="auto"/>
        <w:jc w:val="both"/>
        <w:rPr>
          <w:rFonts w:cstheme="minorHAnsi"/>
          <w:b/>
        </w:rPr>
      </w:pPr>
      <w:r w:rsidRPr="008A70F3">
        <w:rPr>
          <w:rFonts w:cstheme="minorHAnsi"/>
        </w:rPr>
        <w:t>tutti i termini previsti dal presente contratto sono da intendersi “solari” ove non diversamente stabilito;</w:t>
      </w:r>
    </w:p>
    <w:p w14:paraId="4EEDB180" w14:textId="77777777" w:rsidR="0028137F" w:rsidRPr="008A70F3" w:rsidRDefault="0028137F" w:rsidP="000836D8">
      <w:pPr>
        <w:pStyle w:val="Paragrafoelenco"/>
        <w:numPr>
          <w:ilvl w:val="0"/>
          <w:numId w:val="9"/>
        </w:numPr>
        <w:spacing w:after="0" w:line="240" w:lineRule="auto"/>
        <w:jc w:val="both"/>
        <w:rPr>
          <w:rFonts w:cstheme="minorHAnsi"/>
          <w:b/>
        </w:rPr>
      </w:pPr>
      <w:r w:rsidRPr="008A70F3">
        <w:rPr>
          <w:rFonts w:cstheme="minorHAnsi"/>
        </w:rPr>
        <w:t>tutti i termini, se non diversamente stabilito nella singola disposizione, sono computati in conformità al Regolamento CEE 3 giugno 1971, n. 1182.</w:t>
      </w:r>
    </w:p>
    <w:p w14:paraId="0FBF5EB5" w14:textId="77777777" w:rsidR="0028137F" w:rsidRPr="008A70F3" w:rsidRDefault="0028137F" w:rsidP="000836D8">
      <w:pPr>
        <w:pStyle w:val="Paragrafoelenco"/>
        <w:numPr>
          <w:ilvl w:val="0"/>
          <w:numId w:val="9"/>
        </w:numPr>
        <w:spacing w:after="0" w:line="240" w:lineRule="auto"/>
        <w:jc w:val="both"/>
        <w:rPr>
          <w:rFonts w:cstheme="minorHAnsi"/>
          <w:b/>
        </w:rPr>
      </w:pPr>
      <w:r w:rsidRPr="008A70F3">
        <w:rPr>
          <w:rFonts w:cstheme="minorHAnsi"/>
        </w:rPr>
        <w:t xml:space="preserve">tutti i valori in cifra assoluta si intendono in euro e, ove non diversamente specificato, si intendono I.V.A. esclusa. </w:t>
      </w:r>
    </w:p>
    <w:p w14:paraId="3BA10C1D" w14:textId="77777777" w:rsidR="0028137F" w:rsidRPr="008A70F3" w:rsidRDefault="0028137F" w:rsidP="000836D8">
      <w:pPr>
        <w:spacing w:after="0" w:line="240" w:lineRule="auto"/>
        <w:jc w:val="both"/>
        <w:rPr>
          <w:rFonts w:cstheme="minorHAnsi"/>
          <w:b/>
        </w:rPr>
      </w:pPr>
    </w:p>
    <w:p w14:paraId="0EB06E91" w14:textId="77777777" w:rsidR="008A70F3" w:rsidRDefault="008A70F3" w:rsidP="000836D8">
      <w:pPr>
        <w:pStyle w:val="Paragrafoelenco"/>
        <w:spacing w:after="0" w:line="240" w:lineRule="auto"/>
        <w:ind w:left="284"/>
        <w:jc w:val="center"/>
        <w:rPr>
          <w:rFonts w:cstheme="minorHAnsi"/>
          <w:b/>
        </w:rPr>
      </w:pPr>
    </w:p>
    <w:p w14:paraId="2C5A7D84" w14:textId="77777777" w:rsidR="00CB0659" w:rsidRPr="008A70F3" w:rsidRDefault="00CB0659" w:rsidP="000836D8">
      <w:pPr>
        <w:pStyle w:val="Paragrafoelenco"/>
        <w:spacing w:after="0" w:line="240" w:lineRule="auto"/>
        <w:ind w:left="284"/>
        <w:jc w:val="center"/>
        <w:rPr>
          <w:rFonts w:cstheme="minorHAnsi"/>
          <w:b/>
        </w:rPr>
      </w:pPr>
      <w:r w:rsidRPr="008A70F3">
        <w:rPr>
          <w:rFonts w:cstheme="minorHAnsi"/>
          <w:b/>
        </w:rPr>
        <w:lastRenderedPageBreak/>
        <w:t>Ciò premesso, tra le parti come in epigrafe rappresentate e domiciliate</w:t>
      </w:r>
    </w:p>
    <w:p w14:paraId="268E07A6" w14:textId="77777777" w:rsidR="00CB0659" w:rsidRPr="008A70F3" w:rsidRDefault="00CB0659" w:rsidP="000836D8">
      <w:pPr>
        <w:pStyle w:val="Paragrafoelenco"/>
        <w:spacing w:after="0" w:line="240" w:lineRule="auto"/>
        <w:ind w:left="284"/>
        <w:jc w:val="center"/>
        <w:rPr>
          <w:rFonts w:cstheme="minorHAnsi"/>
          <w:b/>
        </w:rPr>
      </w:pPr>
    </w:p>
    <w:p w14:paraId="31C824DA" w14:textId="77777777" w:rsidR="00CB0659" w:rsidRPr="008A70F3" w:rsidRDefault="00CB0659" w:rsidP="000836D8">
      <w:pPr>
        <w:pStyle w:val="Paragrafoelenco"/>
        <w:spacing w:after="0" w:line="240" w:lineRule="auto"/>
        <w:ind w:left="284"/>
        <w:jc w:val="center"/>
        <w:rPr>
          <w:rFonts w:cstheme="minorHAnsi"/>
          <w:b/>
        </w:rPr>
      </w:pPr>
      <w:r w:rsidRPr="008A70F3">
        <w:rPr>
          <w:rFonts w:cstheme="minorHAnsi"/>
          <w:b/>
        </w:rPr>
        <w:t>SI CONVIENE E SI STIPULA QUANTO SEGUE</w:t>
      </w:r>
    </w:p>
    <w:p w14:paraId="663A85DA" w14:textId="77777777" w:rsidR="0028137F" w:rsidRPr="008A70F3" w:rsidRDefault="0028137F" w:rsidP="000836D8">
      <w:pPr>
        <w:pStyle w:val="Paragrafoelenco"/>
        <w:spacing w:after="0" w:line="240" w:lineRule="auto"/>
        <w:ind w:left="284"/>
        <w:jc w:val="both"/>
        <w:rPr>
          <w:rFonts w:cstheme="minorHAnsi"/>
          <w:b/>
        </w:rPr>
      </w:pPr>
    </w:p>
    <w:p w14:paraId="711F75EE" w14:textId="04BED133" w:rsidR="00694A39" w:rsidRPr="008A70F3" w:rsidRDefault="0028137F" w:rsidP="000836D8">
      <w:pPr>
        <w:pStyle w:val="Nessunaspaziatura"/>
        <w:numPr>
          <w:ilvl w:val="0"/>
          <w:numId w:val="2"/>
        </w:numPr>
        <w:tabs>
          <w:tab w:val="left" w:pos="567"/>
        </w:tabs>
        <w:ind w:right="-1"/>
        <w:jc w:val="both"/>
        <w:outlineLvl w:val="1"/>
        <w:rPr>
          <w:rFonts w:cstheme="minorHAnsi"/>
          <w:b/>
        </w:rPr>
      </w:pPr>
      <w:bookmarkStart w:id="2" w:name="_Toc496868890"/>
      <w:bookmarkStart w:id="3" w:name="_Toc202853078"/>
      <w:r w:rsidRPr="008A70F3">
        <w:rPr>
          <w:rFonts w:cstheme="minorHAnsi"/>
          <w:b/>
          <w:u w:val="single"/>
        </w:rPr>
        <w:t>Norme regolatrici</w:t>
      </w:r>
      <w:bookmarkEnd w:id="2"/>
      <w:bookmarkEnd w:id="3"/>
    </w:p>
    <w:p w14:paraId="5EFC0CF1" w14:textId="2D807F21" w:rsidR="0028137F" w:rsidRPr="008A70F3" w:rsidRDefault="0028137F" w:rsidP="00537786">
      <w:pPr>
        <w:pStyle w:val="Nessunaspaziatura"/>
        <w:numPr>
          <w:ilvl w:val="0"/>
          <w:numId w:val="20"/>
        </w:numPr>
        <w:ind w:left="426" w:right="-1"/>
        <w:jc w:val="both"/>
        <w:rPr>
          <w:rFonts w:cstheme="minorHAnsi"/>
          <w:b/>
        </w:rPr>
      </w:pPr>
      <w:r w:rsidRPr="008A70F3">
        <w:rPr>
          <w:rFonts w:cstheme="minorHAnsi"/>
        </w:rPr>
        <w:t xml:space="preserve">Le premesse di cui al presente </w:t>
      </w:r>
      <w:r w:rsidR="003D0437" w:rsidRPr="008A70F3">
        <w:rPr>
          <w:rFonts w:cstheme="minorHAnsi"/>
        </w:rPr>
        <w:t>Patto di Accreditamento</w:t>
      </w:r>
      <w:r w:rsidRPr="008A70F3">
        <w:rPr>
          <w:rFonts w:cstheme="minorHAnsi"/>
        </w:rPr>
        <w:t>, gli allegati, gli atti e i documenti ivi richiamati, ancorché non materialmente allegati, costituiscono parte integrante e sostanziale del presente contratto.</w:t>
      </w:r>
    </w:p>
    <w:p w14:paraId="06895F88" w14:textId="2F1B41C1" w:rsidR="0028137F" w:rsidRPr="008A70F3" w:rsidRDefault="0028137F" w:rsidP="00537786">
      <w:pPr>
        <w:pStyle w:val="Paragrafoelenco"/>
        <w:numPr>
          <w:ilvl w:val="0"/>
          <w:numId w:val="20"/>
        </w:numPr>
        <w:spacing w:after="0" w:line="240" w:lineRule="auto"/>
        <w:ind w:left="426" w:right="-1"/>
        <w:jc w:val="both"/>
        <w:rPr>
          <w:rFonts w:cstheme="minorHAnsi"/>
          <w:b/>
        </w:rPr>
      </w:pPr>
      <w:r w:rsidRPr="008A70F3">
        <w:rPr>
          <w:rFonts w:cstheme="minorHAnsi"/>
        </w:rPr>
        <w:t xml:space="preserve">L’esecuzione del presente </w:t>
      </w:r>
      <w:r w:rsidR="003D0437" w:rsidRPr="008A70F3">
        <w:rPr>
          <w:rFonts w:cstheme="minorHAnsi"/>
        </w:rPr>
        <w:t>Patto di Accreditamento</w:t>
      </w:r>
      <w:r w:rsidRPr="008A70F3">
        <w:rPr>
          <w:rFonts w:cstheme="minorHAnsi"/>
        </w:rPr>
        <w:t xml:space="preserve"> è regolata, oltre che da quanto disposto nel medesimo e nei suoi allegati:</w:t>
      </w:r>
    </w:p>
    <w:p w14:paraId="5F22A00C" w14:textId="77777777" w:rsidR="0028137F" w:rsidRPr="008A70F3" w:rsidRDefault="0028137F" w:rsidP="008A70F3">
      <w:pPr>
        <w:numPr>
          <w:ilvl w:val="0"/>
          <w:numId w:val="10"/>
        </w:numPr>
        <w:spacing w:after="0" w:line="240" w:lineRule="auto"/>
        <w:ind w:left="709" w:right="-1" w:hanging="283"/>
        <w:jc w:val="both"/>
        <w:rPr>
          <w:rFonts w:cstheme="minorHAnsi"/>
          <w:b/>
        </w:rPr>
      </w:pPr>
      <w:r w:rsidRPr="008A70F3">
        <w:rPr>
          <w:rFonts w:cstheme="minorHAnsi"/>
        </w:rPr>
        <w:t>dalle norme applicabili ai contratti della pubblica amministrazione;</w:t>
      </w:r>
    </w:p>
    <w:p w14:paraId="4E62DCAD" w14:textId="77777777" w:rsidR="0028137F" w:rsidRPr="008A70F3" w:rsidRDefault="0028137F" w:rsidP="008A70F3">
      <w:pPr>
        <w:numPr>
          <w:ilvl w:val="0"/>
          <w:numId w:val="10"/>
        </w:numPr>
        <w:spacing w:after="0" w:line="240" w:lineRule="auto"/>
        <w:ind w:left="709" w:right="-1" w:hanging="283"/>
        <w:jc w:val="both"/>
        <w:rPr>
          <w:rFonts w:cstheme="minorHAnsi"/>
          <w:b/>
        </w:rPr>
      </w:pPr>
      <w:r w:rsidRPr="008A70F3">
        <w:rPr>
          <w:rFonts w:cstheme="minorHAnsi"/>
        </w:rPr>
        <w:t>dal Codice Civile e dalle altre disposizioni normative in materia di contratti di diritto privato per quanto non regolato dalle disposizioni sopra richiamate;</w:t>
      </w:r>
    </w:p>
    <w:p w14:paraId="6746E91D" w14:textId="77777777" w:rsidR="0028137F" w:rsidRPr="008A70F3" w:rsidRDefault="0028137F" w:rsidP="008A70F3">
      <w:pPr>
        <w:numPr>
          <w:ilvl w:val="0"/>
          <w:numId w:val="10"/>
        </w:numPr>
        <w:spacing w:after="0" w:line="240" w:lineRule="auto"/>
        <w:ind w:left="709" w:right="-1" w:hanging="283"/>
        <w:jc w:val="both"/>
        <w:rPr>
          <w:rFonts w:cstheme="minorHAnsi"/>
          <w:b/>
        </w:rPr>
      </w:pPr>
      <w:r w:rsidRPr="008A70F3">
        <w:rPr>
          <w:rFonts w:cstheme="minorHAnsi"/>
        </w:rPr>
        <w:t>dal decreto legislativo 9 aprile n. 2008, n.81;</w:t>
      </w:r>
    </w:p>
    <w:p w14:paraId="2669EF6E" w14:textId="77777777" w:rsidR="0028137F" w:rsidRPr="008A70F3" w:rsidRDefault="0028137F" w:rsidP="008A70F3">
      <w:pPr>
        <w:numPr>
          <w:ilvl w:val="0"/>
          <w:numId w:val="10"/>
        </w:numPr>
        <w:spacing w:after="0" w:line="240" w:lineRule="auto"/>
        <w:ind w:left="709" w:right="-1" w:hanging="283"/>
        <w:jc w:val="both"/>
        <w:rPr>
          <w:rFonts w:cstheme="minorHAnsi"/>
          <w:b/>
        </w:rPr>
      </w:pPr>
      <w:r w:rsidRPr="008A70F3">
        <w:rPr>
          <w:rFonts w:cstheme="minorHAnsi"/>
        </w:rPr>
        <w:t>dalla Legge 8 novembre 2000, n. 328 "Legge quadro per la realizzazione del sistema integrato di interventi e servizi sociali";</w:t>
      </w:r>
    </w:p>
    <w:p w14:paraId="79DB4E26" w14:textId="4E6D9327" w:rsidR="004A7E41" w:rsidRPr="008A70F3" w:rsidRDefault="0028137F" w:rsidP="008A70F3">
      <w:pPr>
        <w:numPr>
          <w:ilvl w:val="0"/>
          <w:numId w:val="10"/>
        </w:numPr>
        <w:spacing w:after="0" w:line="240" w:lineRule="auto"/>
        <w:ind w:left="709" w:right="-1" w:hanging="283"/>
        <w:jc w:val="both"/>
        <w:rPr>
          <w:rFonts w:cstheme="minorHAnsi"/>
          <w:b/>
        </w:rPr>
      </w:pPr>
      <w:r w:rsidRPr="008A70F3">
        <w:rPr>
          <w:rFonts w:cstheme="minorHAnsi"/>
        </w:rPr>
        <w:t>dalla Legge Regionale 12 marzo 2008, n. 3 "Governo della rete degli interventi e dei servizi alla persona in ambito sociale e sociosanitario”;</w:t>
      </w:r>
    </w:p>
    <w:p w14:paraId="6D520190" w14:textId="77777777" w:rsidR="0028137F" w:rsidRPr="008A70F3" w:rsidRDefault="0028137F" w:rsidP="00537786">
      <w:pPr>
        <w:pStyle w:val="Nessunaspaziatura"/>
        <w:numPr>
          <w:ilvl w:val="0"/>
          <w:numId w:val="20"/>
        </w:numPr>
        <w:ind w:left="426" w:right="-1"/>
        <w:jc w:val="both"/>
        <w:rPr>
          <w:rFonts w:cstheme="minorHAnsi"/>
        </w:rPr>
      </w:pPr>
      <w:r w:rsidRPr="008A70F3">
        <w:rPr>
          <w:rFonts w:cstheme="minorHAnsi"/>
        </w:rPr>
        <w:t xml:space="preserve">Il contratto è </w:t>
      </w:r>
      <w:r w:rsidR="004A7E41" w:rsidRPr="008A70F3">
        <w:rPr>
          <w:rFonts w:cstheme="minorHAnsi"/>
        </w:rPr>
        <w:t>affidato</w:t>
      </w:r>
      <w:r w:rsidRPr="008A70F3">
        <w:rPr>
          <w:rFonts w:cstheme="minorHAnsi"/>
        </w:rPr>
        <w:t xml:space="preserve"> ed accettato sotto l’osservanza piena, assoluta, inderogabile e imprescindibile delle norme, condizioni, patti, obblighi, oneri e modalità, dedotti e risultanti dal Capitolato Prestazionale e dai documenti di </w:t>
      </w:r>
      <w:r w:rsidR="000E6791" w:rsidRPr="008A70F3">
        <w:rPr>
          <w:rFonts w:cstheme="minorHAnsi"/>
        </w:rPr>
        <w:t>procedura</w:t>
      </w:r>
      <w:r w:rsidRPr="008A70F3">
        <w:rPr>
          <w:rFonts w:cstheme="minorHAnsi"/>
        </w:rPr>
        <w:t>, che la ditta dichiara di conoscere e di accettare, e che qui si intendono integralmente riportati e trascritti con rinuncia a qualsiasi contraria eccezione.</w:t>
      </w:r>
    </w:p>
    <w:p w14:paraId="7E12D198" w14:textId="77777777" w:rsidR="0028137F" w:rsidRPr="008A70F3" w:rsidRDefault="0028137F" w:rsidP="000836D8">
      <w:pPr>
        <w:tabs>
          <w:tab w:val="left" w:pos="567"/>
        </w:tabs>
        <w:spacing w:after="0" w:line="240" w:lineRule="auto"/>
        <w:ind w:right="-1"/>
        <w:jc w:val="both"/>
        <w:rPr>
          <w:rFonts w:cstheme="minorHAnsi"/>
          <w:b/>
        </w:rPr>
      </w:pPr>
    </w:p>
    <w:p w14:paraId="13554C0A" w14:textId="0AB71894" w:rsidR="004E519A" w:rsidRPr="008A70F3" w:rsidRDefault="00694A39" w:rsidP="000836D8">
      <w:pPr>
        <w:pStyle w:val="Nessunaspaziatura"/>
        <w:numPr>
          <w:ilvl w:val="0"/>
          <w:numId w:val="2"/>
        </w:numPr>
        <w:outlineLvl w:val="1"/>
        <w:rPr>
          <w:rFonts w:cstheme="minorHAnsi"/>
          <w:b/>
          <w:u w:val="single"/>
        </w:rPr>
      </w:pPr>
      <w:bookmarkStart w:id="4" w:name="_Toc202853079"/>
      <w:bookmarkStart w:id="5" w:name="_Toc496868891"/>
      <w:r w:rsidRPr="008A70F3">
        <w:rPr>
          <w:rFonts w:cstheme="minorHAnsi"/>
          <w:b/>
          <w:u w:val="single"/>
        </w:rPr>
        <w:t>D</w:t>
      </w:r>
      <w:r w:rsidR="004E519A" w:rsidRPr="008A70F3">
        <w:rPr>
          <w:rFonts w:cstheme="minorHAnsi"/>
          <w:b/>
          <w:u w:val="single"/>
        </w:rPr>
        <w:t>efinizioni</w:t>
      </w:r>
      <w:bookmarkEnd w:id="4"/>
    </w:p>
    <w:p w14:paraId="468AE2FE" w14:textId="61B3E570" w:rsidR="00D757B6" w:rsidRPr="008A70F3" w:rsidRDefault="00D757B6" w:rsidP="00537786">
      <w:pPr>
        <w:pStyle w:val="Paragrafoelenco"/>
        <w:numPr>
          <w:ilvl w:val="0"/>
          <w:numId w:val="19"/>
        </w:numPr>
        <w:spacing w:after="0" w:line="240" w:lineRule="auto"/>
        <w:jc w:val="both"/>
        <w:rPr>
          <w:rFonts w:cstheme="minorHAnsi"/>
        </w:rPr>
      </w:pPr>
      <w:r w:rsidRPr="008A70F3">
        <w:rPr>
          <w:rFonts w:cstheme="minorHAnsi"/>
          <w:i/>
        </w:rPr>
        <w:t xml:space="preserve">Amministrazione Procedente o Ente Procedente: </w:t>
      </w:r>
      <w:r w:rsidRPr="008A70F3">
        <w:rPr>
          <w:rFonts w:cstheme="minorHAnsi"/>
        </w:rPr>
        <w:t>il Comune di Chiari, in qualità di ente capofila del</w:t>
      </w:r>
      <w:r w:rsidR="00B33424" w:rsidRPr="008A70F3">
        <w:rPr>
          <w:rFonts w:cstheme="minorHAnsi"/>
        </w:rPr>
        <w:t>l’ambito territoriale</w:t>
      </w:r>
      <w:r w:rsidRPr="008A70F3">
        <w:rPr>
          <w:rFonts w:cstheme="minorHAnsi"/>
        </w:rPr>
        <w:t xml:space="preserve"> n.7 Oglio Ovest.</w:t>
      </w:r>
    </w:p>
    <w:p w14:paraId="5932F32D" w14:textId="789D0C1C" w:rsidR="00D757B6" w:rsidRPr="008A70F3" w:rsidRDefault="00D757B6" w:rsidP="00537786">
      <w:pPr>
        <w:pStyle w:val="Paragrafoelenco"/>
        <w:numPr>
          <w:ilvl w:val="0"/>
          <w:numId w:val="19"/>
        </w:numPr>
        <w:spacing w:after="0" w:line="240" w:lineRule="auto"/>
        <w:jc w:val="both"/>
        <w:rPr>
          <w:rFonts w:cstheme="minorHAnsi"/>
        </w:rPr>
      </w:pPr>
      <w:r w:rsidRPr="008A70F3">
        <w:rPr>
          <w:rFonts w:cstheme="minorHAnsi"/>
          <w:i/>
        </w:rPr>
        <w:t>Amministrazione/Ente:</w:t>
      </w:r>
      <w:r w:rsidRPr="008A70F3">
        <w:rPr>
          <w:rFonts w:cstheme="minorHAnsi"/>
        </w:rPr>
        <w:t xml:space="preserve"> I Comuni afferenti al</w:t>
      </w:r>
      <w:r w:rsidR="00B33424" w:rsidRPr="008A70F3">
        <w:rPr>
          <w:rFonts w:cstheme="minorHAnsi"/>
        </w:rPr>
        <w:t>l’ambito territoriale</w:t>
      </w:r>
      <w:r w:rsidRPr="008A70F3">
        <w:rPr>
          <w:rFonts w:cstheme="minorHAnsi"/>
        </w:rPr>
        <w:t xml:space="preserve"> n.7 Oglio Ovest, ivi compreso il Comune di Chiari che può agire in entrambe le vesti di cui ai punti a) e c);</w:t>
      </w:r>
    </w:p>
    <w:p w14:paraId="12A7FB70" w14:textId="77777777" w:rsidR="00D757B6" w:rsidRPr="008A70F3" w:rsidRDefault="00D757B6" w:rsidP="00537786">
      <w:pPr>
        <w:pStyle w:val="Paragrafoelenco"/>
        <w:numPr>
          <w:ilvl w:val="0"/>
          <w:numId w:val="19"/>
        </w:numPr>
        <w:spacing w:after="0" w:line="240" w:lineRule="auto"/>
        <w:jc w:val="both"/>
        <w:rPr>
          <w:rFonts w:cstheme="minorHAnsi"/>
        </w:rPr>
      </w:pPr>
      <w:r w:rsidRPr="008A70F3">
        <w:rPr>
          <w:rFonts w:cstheme="minorHAnsi"/>
          <w:i/>
        </w:rPr>
        <w:t>Amministrazione/i Contraente/ Ente/i Contraente/i:</w:t>
      </w:r>
      <w:r w:rsidRPr="008A70F3">
        <w:rPr>
          <w:rFonts w:cstheme="minorHAnsi"/>
        </w:rPr>
        <w:t xml:space="preserve"> i soggetti di cui alla precedente lettera b) che utilizzano la presente </w:t>
      </w:r>
      <w:r w:rsidRPr="008A70F3">
        <w:rPr>
          <w:rFonts w:cstheme="minorHAnsi"/>
          <w:i/>
        </w:rPr>
        <w:t>Convenzione</w:t>
      </w:r>
      <w:r w:rsidRPr="008A70F3">
        <w:rPr>
          <w:rFonts w:cstheme="minorHAnsi"/>
        </w:rPr>
        <w:t xml:space="preserve"> nel periodo di sua validità ed efficacia mediante l’emissione di </w:t>
      </w:r>
      <w:r w:rsidRPr="008A70F3">
        <w:rPr>
          <w:rFonts w:cstheme="minorHAnsi"/>
          <w:i/>
        </w:rPr>
        <w:t>Ordinativi di Servizio</w:t>
      </w:r>
      <w:r w:rsidRPr="008A70F3">
        <w:rPr>
          <w:rFonts w:cstheme="minorHAnsi"/>
        </w:rPr>
        <w:t>;</w:t>
      </w:r>
    </w:p>
    <w:p w14:paraId="5165B55A" w14:textId="559C5C66" w:rsidR="00D757B6" w:rsidRPr="008A70F3" w:rsidRDefault="00D757B6" w:rsidP="00537786">
      <w:pPr>
        <w:pStyle w:val="Paragrafoelenco"/>
        <w:numPr>
          <w:ilvl w:val="0"/>
          <w:numId w:val="19"/>
        </w:numPr>
        <w:spacing w:after="0" w:line="240" w:lineRule="auto"/>
        <w:jc w:val="both"/>
        <w:rPr>
          <w:rFonts w:cstheme="minorHAnsi"/>
        </w:rPr>
      </w:pPr>
      <w:r w:rsidRPr="008A70F3">
        <w:rPr>
          <w:rFonts w:cstheme="minorHAnsi"/>
          <w:i/>
        </w:rPr>
        <w:t>Patto di accreditamento:</w:t>
      </w:r>
      <w:r w:rsidRPr="008A70F3">
        <w:rPr>
          <w:rFonts w:cstheme="minorHAnsi"/>
        </w:rPr>
        <w:t xml:space="preserve"> il presente documento, che regola i rapporti giuridici tra Amministrazioni Contraenti e Fornitori, e che impegna l’ente accreditante ed il servizio accreditato, in ordine alle modalità di erogazione e pagamento delle prestazioni/interventi resi ai cittadini;</w:t>
      </w:r>
    </w:p>
    <w:p w14:paraId="45EB2A57" w14:textId="77777777" w:rsidR="00D757B6" w:rsidRPr="008A70F3" w:rsidRDefault="00D757B6" w:rsidP="00537786">
      <w:pPr>
        <w:pStyle w:val="Paragrafoelenco"/>
        <w:numPr>
          <w:ilvl w:val="0"/>
          <w:numId w:val="19"/>
        </w:numPr>
        <w:spacing w:after="0" w:line="240" w:lineRule="auto"/>
        <w:jc w:val="both"/>
        <w:rPr>
          <w:rFonts w:cstheme="minorHAnsi"/>
        </w:rPr>
      </w:pPr>
      <w:r w:rsidRPr="008A70F3">
        <w:rPr>
          <w:rFonts w:cstheme="minorHAnsi"/>
          <w:i/>
        </w:rPr>
        <w:t>Contratto/i di Servizio:</w:t>
      </w:r>
      <w:r w:rsidRPr="008A70F3">
        <w:rPr>
          <w:rFonts w:cstheme="minorHAnsi"/>
        </w:rPr>
        <w:t xml:space="preserve"> il contratto attuativo della presente </w:t>
      </w:r>
      <w:r w:rsidRPr="008A70F3">
        <w:rPr>
          <w:rFonts w:cstheme="minorHAnsi"/>
          <w:i/>
        </w:rPr>
        <w:t>Convenzione</w:t>
      </w:r>
      <w:r w:rsidRPr="008A70F3">
        <w:rPr>
          <w:rFonts w:cstheme="minorHAnsi"/>
        </w:rPr>
        <w:t xml:space="preserve"> stipulato dalla singola </w:t>
      </w:r>
      <w:r w:rsidRPr="008A70F3">
        <w:rPr>
          <w:rFonts w:cstheme="minorHAnsi"/>
          <w:i/>
        </w:rPr>
        <w:t>Amministrazione Contraente</w:t>
      </w:r>
      <w:r w:rsidRPr="008A70F3">
        <w:rPr>
          <w:rFonts w:cstheme="minorHAnsi"/>
        </w:rPr>
        <w:t xml:space="preserve"> con il </w:t>
      </w:r>
      <w:r w:rsidRPr="008A70F3">
        <w:rPr>
          <w:rFonts w:cstheme="minorHAnsi"/>
          <w:i/>
        </w:rPr>
        <w:t>Fornitore</w:t>
      </w:r>
      <w:r w:rsidRPr="008A70F3">
        <w:rPr>
          <w:rFonts w:cstheme="minorHAnsi"/>
        </w:rPr>
        <w:t xml:space="preserve"> mediante l’emissione di un </w:t>
      </w:r>
      <w:r w:rsidRPr="008A70F3">
        <w:rPr>
          <w:rFonts w:cstheme="minorHAnsi"/>
          <w:i/>
        </w:rPr>
        <w:t>Ordinativo di Servizio</w:t>
      </w:r>
      <w:r w:rsidRPr="008A70F3">
        <w:rPr>
          <w:rFonts w:cstheme="minorHAnsi"/>
        </w:rPr>
        <w:t>;</w:t>
      </w:r>
    </w:p>
    <w:p w14:paraId="69C433FA" w14:textId="39EA30AA" w:rsidR="00D757B6" w:rsidRPr="008A70F3" w:rsidRDefault="00D757B6" w:rsidP="00537786">
      <w:pPr>
        <w:pStyle w:val="Paragrafoelenco"/>
        <w:numPr>
          <w:ilvl w:val="0"/>
          <w:numId w:val="19"/>
        </w:numPr>
        <w:spacing w:after="0" w:line="240" w:lineRule="auto"/>
        <w:jc w:val="both"/>
        <w:rPr>
          <w:rFonts w:cstheme="minorHAnsi"/>
        </w:rPr>
      </w:pPr>
      <w:r w:rsidRPr="008A70F3">
        <w:rPr>
          <w:rFonts w:cstheme="minorHAnsi"/>
          <w:i/>
        </w:rPr>
        <w:t>Ordinativo di Servizio:</w:t>
      </w:r>
      <w:r w:rsidRPr="008A70F3">
        <w:rPr>
          <w:rFonts w:cstheme="minorHAnsi"/>
        </w:rPr>
        <w:t xml:space="preserve"> il documento sottoscritto dal </w:t>
      </w:r>
      <w:r w:rsidRPr="008A70F3">
        <w:rPr>
          <w:rFonts w:cstheme="minorHAnsi"/>
          <w:i/>
        </w:rPr>
        <w:t>Punto Ordinante</w:t>
      </w:r>
      <w:r w:rsidRPr="008A70F3">
        <w:rPr>
          <w:rFonts w:cstheme="minorHAnsi"/>
        </w:rPr>
        <w:t xml:space="preserve"> con il quale </w:t>
      </w:r>
      <w:r w:rsidRPr="008A70F3">
        <w:rPr>
          <w:rFonts w:cstheme="minorHAnsi"/>
          <w:i/>
        </w:rPr>
        <w:t>l’Amministrazione</w:t>
      </w:r>
      <w:r w:rsidRPr="008A70F3">
        <w:rPr>
          <w:rFonts w:cstheme="minorHAnsi"/>
        </w:rPr>
        <w:t xml:space="preserve"> </w:t>
      </w:r>
      <w:r w:rsidRPr="008A70F3">
        <w:rPr>
          <w:rFonts w:cstheme="minorHAnsi"/>
          <w:i/>
        </w:rPr>
        <w:t>Contraente</w:t>
      </w:r>
      <w:r w:rsidRPr="008A70F3">
        <w:rPr>
          <w:rFonts w:cstheme="minorHAnsi"/>
        </w:rPr>
        <w:t xml:space="preserve"> manifesta la volontà di utilizzare </w:t>
      </w:r>
      <w:r w:rsidR="003D0437" w:rsidRPr="008A70F3">
        <w:rPr>
          <w:rFonts w:cstheme="minorHAnsi"/>
        </w:rPr>
        <w:t>il Patto di Accreditamento</w:t>
      </w:r>
      <w:r w:rsidRPr="008A70F3">
        <w:rPr>
          <w:rFonts w:cstheme="minorHAnsi"/>
        </w:rPr>
        <w:t xml:space="preserve">, così perfezionando un </w:t>
      </w:r>
      <w:r w:rsidRPr="008A70F3">
        <w:rPr>
          <w:rFonts w:cstheme="minorHAnsi"/>
          <w:i/>
        </w:rPr>
        <w:t>Contratto</w:t>
      </w:r>
      <w:r w:rsidRPr="008A70F3">
        <w:rPr>
          <w:rFonts w:cstheme="minorHAnsi"/>
        </w:rPr>
        <w:t xml:space="preserve"> </w:t>
      </w:r>
      <w:r w:rsidRPr="008A70F3">
        <w:rPr>
          <w:rFonts w:cstheme="minorHAnsi"/>
          <w:i/>
        </w:rPr>
        <w:t>di</w:t>
      </w:r>
      <w:r w:rsidRPr="008A70F3">
        <w:rPr>
          <w:rFonts w:cstheme="minorHAnsi"/>
        </w:rPr>
        <w:t xml:space="preserve"> </w:t>
      </w:r>
      <w:r w:rsidRPr="008A70F3">
        <w:rPr>
          <w:rFonts w:cstheme="minorHAnsi"/>
          <w:i/>
        </w:rPr>
        <w:t>Servizio</w:t>
      </w:r>
      <w:r w:rsidRPr="008A70F3">
        <w:rPr>
          <w:rFonts w:cstheme="minorHAnsi"/>
        </w:rPr>
        <w:t xml:space="preserve">, impegnando il </w:t>
      </w:r>
      <w:r w:rsidRPr="008A70F3">
        <w:rPr>
          <w:rFonts w:cstheme="minorHAnsi"/>
          <w:i/>
        </w:rPr>
        <w:t>Fornitore</w:t>
      </w:r>
      <w:r w:rsidRPr="008A70F3">
        <w:rPr>
          <w:rFonts w:cstheme="minorHAnsi"/>
        </w:rPr>
        <w:t xml:space="preserve"> alla prestazione di quanto ivi richiesto; </w:t>
      </w:r>
    </w:p>
    <w:p w14:paraId="270AFF00" w14:textId="77777777" w:rsidR="00D757B6" w:rsidRPr="008A70F3" w:rsidRDefault="00D757B6" w:rsidP="00537786">
      <w:pPr>
        <w:pStyle w:val="Paragrafoelenco"/>
        <w:numPr>
          <w:ilvl w:val="0"/>
          <w:numId w:val="19"/>
        </w:numPr>
        <w:spacing w:after="0" w:line="240" w:lineRule="auto"/>
        <w:jc w:val="both"/>
        <w:rPr>
          <w:rFonts w:cstheme="minorHAnsi"/>
        </w:rPr>
      </w:pPr>
      <w:r w:rsidRPr="008A70F3">
        <w:rPr>
          <w:rFonts w:cstheme="minorHAnsi"/>
          <w:i/>
        </w:rPr>
        <w:t>Punto Ordinante:</w:t>
      </w:r>
      <w:r w:rsidRPr="008A70F3">
        <w:rPr>
          <w:rFonts w:cstheme="minorHAnsi"/>
        </w:rPr>
        <w:t xml:space="preserve"> il referente dell’Amministrazione contraente legittimato ad emettere e sottoscrivere l’Ordinativo di Servizio;</w:t>
      </w:r>
    </w:p>
    <w:p w14:paraId="6BE55C2B" w14:textId="77777777" w:rsidR="00D757B6" w:rsidRPr="008A70F3" w:rsidRDefault="00D757B6" w:rsidP="00537786">
      <w:pPr>
        <w:pStyle w:val="Paragrafoelenco"/>
        <w:numPr>
          <w:ilvl w:val="0"/>
          <w:numId w:val="19"/>
        </w:numPr>
        <w:spacing w:after="0" w:line="240" w:lineRule="auto"/>
        <w:jc w:val="both"/>
        <w:rPr>
          <w:rFonts w:cstheme="minorHAnsi"/>
        </w:rPr>
      </w:pPr>
      <w:r w:rsidRPr="008A70F3">
        <w:rPr>
          <w:rFonts w:cstheme="minorHAnsi"/>
          <w:i/>
        </w:rPr>
        <w:t>Fornitore:</w:t>
      </w:r>
      <w:r w:rsidRPr="008A70F3">
        <w:rPr>
          <w:rFonts w:cstheme="minorHAnsi"/>
        </w:rPr>
        <w:t xml:space="preserve"> il soggetto accreditato candidato o selezionato per l’esecuzione dei singoli Contratti di Servizio;</w:t>
      </w:r>
    </w:p>
    <w:p w14:paraId="5D99A43E" w14:textId="77777777" w:rsidR="004E519A" w:rsidRPr="008A70F3" w:rsidRDefault="004E519A" w:rsidP="000836D8">
      <w:pPr>
        <w:pStyle w:val="Nessunaspaziatura"/>
        <w:outlineLvl w:val="1"/>
        <w:rPr>
          <w:rFonts w:cstheme="minorHAnsi"/>
          <w:b/>
          <w:u w:val="single"/>
        </w:rPr>
      </w:pPr>
    </w:p>
    <w:p w14:paraId="04C6075B" w14:textId="26B9862A" w:rsidR="000D1F3B" w:rsidRPr="008A70F3" w:rsidRDefault="00C9762C" w:rsidP="000836D8">
      <w:pPr>
        <w:pStyle w:val="Nessunaspaziatura"/>
        <w:numPr>
          <w:ilvl w:val="0"/>
          <w:numId w:val="2"/>
        </w:numPr>
        <w:outlineLvl w:val="1"/>
        <w:rPr>
          <w:rFonts w:cstheme="minorHAnsi"/>
          <w:b/>
          <w:u w:val="single"/>
        </w:rPr>
      </w:pPr>
      <w:bookmarkStart w:id="6" w:name="_Toc202853080"/>
      <w:r w:rsidRPr="008A70F3">
        <w:rPr>
          <w:rFonts w:cstheme="minorHAnsi"/>
          <w:b/>
          <w:u w:val="single"/>
        </w:rPr>
        <w:t>Finalità</w:t>
      </w:r>
      <w:bookmarkEnd w:id="5"/>
      <w:r w:rsidR="00345CFA" w:rsidRPr="008A70F3">
        <w:rPr>
          <w:rFonts w:cstheme="minorHAnsi"/>
          <w:b/>
          <w:u w:val="single"/>
        </w:rPr>
        <w:t xml:space="preserve"> </w:t>
      </w:r>
      <w:r w:rsidR="00083A0A" w:rsidRPr="008A70F3">
        <w:rPr>
          <w:rFonts w:cstheme="minorHAnsi"/>
          <w:b/>
          <w:u w:val="single"/>
        </w:rPr>
        <w:t>del patto di accreditamento</w:t>
      </w:r>
      <w:bookmarkEnd w:id="6"/>
    </w:p>
    <w:p w14:paraId="3C14DF96" w14:textId="77777777" w:rsidR="00477C6B" w:rsidRPr="008A70F3" w:rsidRDefault="00477C6B" w:rsidP="00537786">
      <w:pPr>
        <w:pStyle w:val="Nessunaspaziatura"/>
        <w:numPr>
          <w:ilvl w:val="0"/>
          <w:numId w:val="21"/>
        </w:numPr>
        <w:ind w:right="-1"/>
        <w:jc w:val="both"/>
        <w:rPr>
          <w:rFonts w:cstheme="minorHAnsi"/>
        </w:rPr>
      </w:pPr>
      <w:r w:rsidRPr="008A70F3">
        <w:rPr>
          <w:rFonts w:cstheme="minorHAnsi"/>
        </w:rPr>
        <w:t>Il Patto di accreditamento lega tra loro, in un contesto di relazione fiduciaria, i soggetti pubblici e privati, profit e non profit, che lo sottoscrivono in quanto attori della rete sociale territoriale</w:t>
      </w:r>
      <w:r w:rsidR="004271F3" w:rsidRPr="008A70F3">
        <w:rPr>
          <w:rFonts w:cstheme="minorHAnsi"/>
        </w:rPr>
        <w:t>, con una funzione collaborativa e promozionale ispirato ad una logica di sussidiarietà</w:t>
      </w:r>
      <w:r w:rsidRPr="008A70F3">
        <w:rPr>
          <w:rFonts w:cstheme="minorHAnsi"/>
        </w:rPr>
        <w:t>.</w:t>
      </w:r>
    </w:p>
    <w:p w14:paraId="07D259CF" w14:textId="77777777" w:rsidR="00477C6B" w:rsidRPr="008A70F3" w:rsidRDefault="00477C6B" w:rsidP="00537786">
      <w:pPr>
        <w:pStyle w:val="Nessunaspaziatura"/>
        <w:numPr>
          <w:ilvl w:val="0"/>
          <w:numId w:val="21"/>
        </w:numPr>
        <w:ind w:left="426" w:right="-1"/>
        <w:jc w:val="both"/>
        <w:rPr>
          <w:rFonts w:cstheme="minorHAnsi"/>
        </w:rPr>
      </w:pPr>
      <w:r w:rsidRPr="008A70F3">
        <w:rPr>
          <w:rFonts w:cstheme="minorHAnsi"/>
        </w:rPr>
        <w:t>Le finalità del Patto sono in particolare quelle di:</w:t>
      </w:r>
    </w:p>
    <w:p w14:paraId="2BCC0549" w14:textId="6789EB14" w:rsidR="00477C6B" w:rsidRPr="008A70F3" w:rsidRDefault="00477C6B" w:rsidP="00537786">
      <w:pPr>
        <w:pStyle w:val="Nessunaspaziatura"/>
        <w:numPr>
          <w:ilvl w:val="0"/>
          <w:numId w:val="22"/>
        </w:numPr>
        <w:ind w:right="-1"/>
        <w:jc w:val="both"/>
        <w:rPr>
          <w:rFonts w:cstheme="minorHAnsi"/>
        </w:rPr>
      </w:pPr>
      <w:r w:rsidRPr="008A70F3">
        <w:rPr>
          <w:rFonts w:cstheme="minorHAnsi"/>
        </w:rPr>
        <w:t>concorrere alla realizzazione del contenuto che la relazione d’aiuto con l’assistito ed i suoi familiari comporta;</w:t>
      </w:r>
    </w:p>
    <w:p w14:paraId="4CF38601" w14:textId="413DC287" w:rsidR="00477C6B" w:rsidRPr="008A70F3" w:rsidRDefault="00477C6B" w:rsidP="00537786">
      <w:pPr>
        <w:pStyle w:val="Nessunaspaziatura"/>
        <w:numPr>
          <w:ilvl w:val="0"/>
          <w:numId w:val="22"/>
        </w:numPr>
        <w:ind w:right="-1"/>
        <w:jc w:val="both"/>
        <w:rPr>
          <w:rFonts w:cstheme="minorHAnsi"/>
        </w:rPr>
      </w:pPr>
      <w:r w:rsidRPr="008A70F3">
        <w:rPr>
          <w:rFonts w:cstheme="minorHAnsi"/>
        </w:rPr>
        <w:lastRenderedPageBreak/>
        <w:t>determinare l’accreditamento presso l’Ufficio di Piano territorialmente competente dei soggetti, pubblici e privati, profit e non profit, che all’interno del suo territorio intendono erogare le prestazioni oggetto del patto di accreditamento.</w:t>
      </w:r>
    </w:p>
    <w:p w14:paraId="3568AEF4" w14:textId="0A10A14D" w:rsidR="00477C6B" w:rsidRPr="008A70F3" w:rsidRDefault="003D0437" w:rsidP="00537786">
      <w:pPr>
        <w:pStyle w:val="Nessunaspaziatura"/>
        <w:numPr>
          <w:ilvl w:val="0"/>
          <w:numId w:val="21"/>
        </w:numPr>
        <w:ind w:left="426" w:right="-1"/>
        <w:jc w:val="both"/>
        <w:rPr>
          <w:rFonts w:cstheme="minorHAnsi"/>
        </w:rPr>
      </w:pPr>
      <w:r w:rsidRPr="008A70F3">
        <w:rPr>
          <w:rFonts w:cstheme="minorHAnsi"/>
        </w:rPr>
        <w:t>Il</w:t>
      </w:r>
      <w:r w:rsidR="00477C6B" w:rsidRPr="008A70F3">
        <w:rPr>
          <w:rFonts w:cstheme="minorHAnsi"/>
        </w:rPr>
        <w:t xml:space="preserve"> presente</w:t>
      </w:r>
      <w:r w:rsidRPr="008A70F3">
        <w:rPr>
          <w:rFonts w:cstheme="minorHAnsi"/>
        </w:rPr>
        <w:t xml:space="preserve"> Patto di Accreditamento</w:t>
      </w:r>
      <w:r w:rsidR="00477C6B" w:rsidRPr="008A70F3">
        <w:rPr>
          <w:rFonts w:cstheme="minorHAnsi"/>
        </w:rPr>
        <w:t xml:space="preserve"> definisce la disciplina normativa e regolamentare per la stipula, validità ed esecuzione dei singoli contratti attuativi della medesima; essa rappresenta infatti le condizioni generali dei Contratti di Servizio che saranno stipulati dalle singole Amministrazioni Contraenti ed il Fornitore attraverso l’emissione dei relativi Ordinativi di Servizio, nei quali specificheranno l’Importo del servizio. In particolare, la Convenzione non vincola in alcun modo gli enti ordinanti, né tantomeno l’Amministrazione Procedente,</w:t>
      </w:r>
      <w:r w:rsidR="00345CFA" w:rsidRPr="008A70F3">
        <w:rPr>
          <w:rFonts w:cstheme="minorHAnsi"/>
        </w:rPr>
        <w:t xml:space="preserve"> </w:t>
      </w:r>
      <w:r w:rsidR="00477C6B" w:rsidRPr="008A70F3">
        <w:rPr>
          <w:rFonts w:cstheme="minorHAnsi"/>
        </w:rPr>
        <w:t>all’acquisto di quantitativi minimi, bensì dà origine</w:t>
      </w:r>
      <w:r w:rsidR="00345CFA" w:rsidRPr="008A70F3">
        <w:rPr>
          <w:rFonts w:cstheme="minorHAnsi"/>
        </w:rPr>
        <w:t xml:space="preserve"> </w:t>
      </w:r>
      <w:r w:rsidR="00477C6B" w:rsidRPr="008A70F3">
        <w:rPr>
          <w:rFonts w:cstheme="minorHAnsi"/>
        </w:rPr>
        <w:t xml:space="preserve">unicamente ad un obbligo del Fornitore di accettare, mediante esecuzione, gli Ordinativi di Servizio inviati dalle Amministrazioni che utilizzano </w:t>
      </w:r>
      <w:r w:rsidRPr="008A70F3">
        <w:rPr>
          <w:rFonts w:cstheme="minorHAnsi"/>
        </w:rPr>
        <w:t xml:space="preserve">il </w:t>
      </w:r>
      <w:r w:rsidR="00477C6B" w:rsidRPr="008A70F3">
        <w:rPr>
          <w:rFonts w:cstheme="minorHAnsi"/>
        </w:rPr>
        <w:t xml:space="preserve">presente </w:t>
      </w:r>
      <w:r w:rsidRPr="008A70F3">
        <w:rPr>
          <w:rFonts w:cstheme="minorHAnsi"/>
        </w:rPr>
        <w:t>Patto di Accreditamento</w:t>
      </w:r>
      <w:r w:rsidR="00477C6B" w:rsidRPr="008A70F3">
        <w:rPr>
          <w:rFonts w:cstheme="minorHAnsi"/>
        </w:rPr>
        <w:t xml:space="preserve"> nel periodo della sua validità ed efficacia, sulla base delle scelte discrezionale delle famiglie in relazione alla scelta del fornitore al quale rivolgersi per i propri bisogni assistenziali.</w:t>
      </w:r>
    </w:p>
    <w:p w14:paraId="592DDA9B" w14:textId="77777777" w:rsidR="00CB0659" w:rsidRPr="008A70F3" w:rsidRDefault="00CB0659" w:rsidP="000836D8">
      <w:pPr>
        <w:spacing w:after="0" w:line="240" w:lineRule="auto"/>
        <w:rPr>
          <w:rFonts w:eastAsia="Calibri" w:cstheme="minorHAnsi"/>
        </w:rPr>
      </w:pPr>
    </w:p>
    <w:p w14:paraId="5BA9DCD7" w14:textId="57034DDC" w:rsidR="009B7876" w:rsidRPr="008A70F3" w:rsidRDefault="00C9762C" w:rsidP="000836D8">
      <w:pPr>
        <w:pStyle w:val="Nessunaspaziatura"/>
        <w:numPr>
          <w:ilvl w:val="0"/>
          <w:numId w:val="2"/>
        </w:numPr>
        <w:outlineLvl w:val="1"/>
        <w:rPr>
          <w:rFonts w:cstheme="minorHAnsi"/>
          <w:b/>
          <w:u w:val="single"/>
        </w:rPr>
      </w:pPr>
      <w:bookmarkStart w:id="7" w:name="_Toc202853081"/>
      <w:r w:rsidRPr="008A70F3">
        <w:rPr>
          <w:rFonts w:cstheme="minorHAnsi"/>
          <w:b/>
          <w:u w:val="single"/>
        </w:rPr>
        <w:t xml:space="preserve">Oggetto </w:t>
      </w:r>
      <w:r w:rsidR="00477C6B" w:rsidRPr="008A70F3">
        <w:rPr>
          <w:rFonts w:cstheme="minorHAnsi"/>
          <w:b/>
          <w:u w:val="single"/>
        </w:rPr>
        <w:t>del patto di accreditamento</w:t>
      </w:r>
      <w:bookmarkEnd w:id="7"/>
    </w:p>
    <w:p w14:paraId="1672CB23" w14:textId="521D1810" w:rsidR="00D757B6" w:rsidRDefault="00854E30" w:rsidP="00537786">
      <w:pPr>
        <w:pStyle w:val="Nessunaspaziatura"/>
        <w:numPr>
          <w:ilvl w:val="0"/>
          <w:numId w:val="23"/>
        </w:numPr>
        <w:ind w:left="426" w:right="-1"/>
        <w:jc w:val="both"/>
        <w:rPr>
          <w:rFonts w:cstheme="minorHAnsi"/>
        </w:rPr>
      </w:pPr>
      <w:r w:rsidRPr="008A70F3">
        <w:rPr>
          <w:rFonts w:cstheme="minorHAnsi"/>
        </w:rPr>
        <w:t>Il</w:t>
      </w:r>
      <w:r w:rsidR="00D757B6" w:rsidRPr="008A70F3">
        <w:rPr>
          <w:rFonts w:cstheme="minorHAnsi"/>
        </w:rPr>
        <w:t xml:space="preserve"> presente </w:t>
      </w:r>
      <w:r w:rsidRPr="008A70F3">
        <w:rPr>
          <w:rFonts w:cstheme="minorHAnsi"/>
        </w:rPr>
        <w:t>Patto di Accreditamento</w:t>
      </w:r>
      <w:r w:rsidR="00D757B6" w:rsidRPr="008A70F3">
        <w:rPr>
          <w:rFonts w:cstheme="minorHAnsi"/>
        </w:rPr>
        <w:t xml:space="preserve"> ha per oggetto le prestazioni per l’attuazione</w:t>
      </w:r>
      <w:r w:rsidR="008A70F3">
        <w:rPr>
          <w:rFonts w:cstheme="minorHAnsi"/>
        </w:rPr>
        <w:t xml:space="preserve"> del</w:t>
      </w:r>
      <w:r w:rsidR="00D757B6" w:rsidRPr="008A70F3">
        <w:rPr>
          <w:rFonts w:cstheme="minorHAnsi"/>
        </w:rPr>
        <w:t xml:space="preserve"> </w:t>
      </w:r>
      <w:r w:rsidR="008A70F3" w:rsidRPr="008A70F3">
        <w:rPr>
          <w:rFonts w:cstheme="minorHAnsi"/>
        </w:rPr>
        <w:t xml:space="preserve">Servizio di </w:t>
      </w:r>
      <w:r w:rsidR="008A70F3">
        <w:rPr>
          <w:rFonts w:cstheme="minorHAnsi"/>
        </w:rPr>
        <w:t>assistenza all’autonomia e comunicazione in ambito scolastico per alunni/e con disabilità</w:t>
      </w:r>
      <w:r w:rsidR="008A70F3" w:rsidRPr="008A70F3">
        <w:rPr>
          <w:rFonts w:cstheme="minorHAnsi"/>
        </w:rPr>
        <w:t xml:space="preserve"> </w:t>
      </w:r>
      <w:r w:rsidR="00D757B6" w:rsidRPr="008A70F3">
        <w:rPr>
          <w:rFonts w:cstheme="minorHAnsi"/>
        </w:rPr>
        <w:t>residenti nei Comuni afferenti all’</w:t>
      </w:r>
      <w:r w:rsidR="008A70F3">
        <w:rPr>
          <w:rFonts w:cstheme="minorHAnsi"/>
        </w:rPr>
        <w:t>A</w:t>
      </w:r>
      <w:r w:rsidR="00D757B6" w:rsidRPr="008A70F3">
        <w:rPr>
          <w:rFonts w:cstheme="minorHAnsi"/>
        </w:rPr>
        <w:t>mbito territoriale n.</w:t>
      </w:r>
      <w:r w:rsidR="008D3D26" w:rsidRPr="008A70F3">
        <w:rPr>
          <w:rFonts w:cstheme="minorHAnsi"/>
        </w:rPr>
        <w:t xml:space="preserve"> </w:t>
      </w:r>
      <w:r w:rsidR="00D757B6" w:rsidRPr="008A70F3">
        <w:rPr>
          <w:rFonts w:cstheme="minorHAnsi"/>
        </w:rPr>
        <w:t>7 Oglio Ovest (Comuni di Castelcovati, Castrezzato, Cazzago S/M, Chiari, Coccaglio, Comezzano-Cizzago, Roccafranca, Rovato, Rudiano, Trenzano, Urago d’Oglio). Il tutto come diffusamente illustrato nel capitolato prestazionale</w:t>
      </w:r>
      <w:r w:rsidR="00BB7A5E" w:rsidRPr="008A70F3">
        <w:rPr>
          <w:rFonts w:cstheme="minorHAnsi"/>
        </w:rPr>
        <w:t xml:space="preserve"> al quale si rinvia</w:t>
      </w:r>
      <w:r w:rsidR="00D757B6" w:rsidRPr="008A70F3">
        <w:rPr>
          <w:rFonts w:cstheme="minorHAnsi"/>
        </w:rPr>
        <w:t>.</w:t>
      </w:r>
    </w:p>
    <w:p w14:paraId="4130FCAC" w14:textId="443F6747" w:rsidR="008A70F3" w:rsidRDefault="008A70F3" w:rsidP="008A70F3">
      <w:pPr>
        <w:pStyle w:val="Nessunaspaziatura"/>
        <w:ind w:left="426" w:right="-1"/>
        <w:jc w:val="both"/>
        <w:rPr>
          <w:rFonts w:cstheme="minorHAnsi"/>
        </w:rPr>
      </w:pPr>
      <w:r>
        <w:rPr>
          <w:rFonts w:cstheme="minorHAnsi"/>
        </w:rPr>
        <w:t>Il servizio potrà essere erogato nei confronti di alunni e alunne frequentanti i servizi della prima infanzia (</w:t>
      </w:r>
      <w:r w:rsidR="00513B8D">
        <w:rPr>
          <w:rFonts w:cstheme="minorHAnsi"/>
        </w:rPr>
        <w:t xml:space="preserve">nidi, </w:t>
      </w:r>
      <w:r>
        <w:rPr>
          <w:rFonts w:cstheme="minorHAnsi"/>
        </w:rPr>
        <w:t>microni</w:t>
      </w:r>
      <w:r w:rsidR="00513B8D">
        <w:rPr>
          <w:rFonts w:cstheme="minorHAnsi"/>
        </w:rPr>
        <w:t xml:space="preserve">di, Nidi famiglia e Centri per l’infanzia), le Scuole Primarie, le Scuole Secondarie di 1° e 2° grado.  </w:t>
      </w:r>
    </w:p>
    <w:p w14:paraId="4F69E170" w14:textId="430233F7" w:rsidR="00513B8D" w:rsidRPr="008A70F3" w:rsidRDefault="00513B8D" w:rsidP="008A70F3">
      <w:pPr>
        <w:pStyle w:val="Nessunaspaziatura"/>
        <w:ind w:left="426" w:right="-1"/>
        <w:jc w:val="both"/>
        <w:rPr>
          <w:rFonts w:cstheme="minorHAnsi"/>
        </w:rPr>
      </w:pPr>
      <w:r>
        <w:rPr>
          <w:rFonts w:cstheme="minorHAnsi"/>
        </w:rPr>
        <w:t>Sulla base di specifici progetti individualizzati definiti dalle singole amministrazioni comunali, potrà essere attivato anche il servizio nei confronti degli studenti frequentanti l’università.</w:t>
      </w:r>
    </w:p>
    <w:p w14:paraId="65E544E7" w14:textId="3DEDDB2E" w:rsidR="004E519A" w:rsidRPr="008A70F3" w:rsidRDefault="004E519A" w:rsidP="00537786">
      <w:pPr>
        <w:pStyle w:val="Nessunaspaziatura"/>
        <w:numPr>
          <w:ilvl w:val="0"/>
          <w:numId w:val="23"/>
        </w:numPr>
        <w:ind w:left="426" w:right="-1"/>
        <w:jc w:val="both"/>
        <w:rPr>
          <w:rFonts w:cstheme="minorHAnsi"/>
        </w:rPr>
      </w:pPr>
      <w:r w:rsidRPr="008A70F3">
        <w:rPr>
          <w:rFonts w:cstheme="minorHAnsi"/>
        </w:rPr>
        <w:t xml:space="preserve">Con la stipula del presente </w:t>
      </w:r>
      <w:r w:rsidR="00854E30" w:rsidRPr="008A70F3">
        <w:rPr>
          <w:rFonts w:cstheme="minorHAnsi"/>
        </w:rPr>
        <w:t>Patto di Accreditamento</w:t>
      </w:r>
      <w:r w:rsidRPr="008A70F3">
        <w:rPr>
          <w:rFonts w:cstheme="minorHAnsi"/>
        </w:rPr>
        <w:t>, il Fornitore</w:t>
      </w:r>
      <w:r w:rsidR="00FC24B2" w:rsidRPr="008A70F3">
        <w:rPr>
          <w:rFonts w:cstheme="minorHAnsi"/>
        </w:rPr>
        <w:t xml:space="preserve"> si obbliga </w:t>
      </w:r>
      <w:r w:rsidRPr="008A70F3">
        <w:rPr>
          <w:rFonts w:cstheme="minorHAnsi"/>
        </w:rPr>
        <w:t xml:space="preserve">nei confronti delle Amministrazioni Contraenti a fornire i </w:t>
      </w:r>
      <w:r w:rsidR="00083A0A" w:rsidRPr="008A70F3">
        <w:rPr>
          <w:rFonts w:cstheme="minorHAnsi"/>
        </w:rPr>
        <w:t>s</w:t>
      </w:r>
      <w:r w:rsidRPr="008A70F3">
        <w:rPr>
          <w:rFonts w:cstheme="minorHAnsi"/>
        </w:rPr>
        <w:t xml:space="preserve">ervizi </w:t>
      </w:r>
      <w:r w:rsidR="00083A0A" w:rsidRPr="008A70F3">
        <w:rPr>
          <w:rFonts w:cstheme="minorHAnsi"/>
        </w:rPr>
        <w:t>esplicitati nel capitolato prestazionale</w:t>
      </w:r>
      <w:r w:rsidRPr="008A70F3">
        <w:rPr>
          <w:rFonts w:cstheme="minorHAnsi"/>
        </w:rPr>
        <w:t xml:space="preserve">, nella misura richiesta dalle Amministrazioni Contraenti mediante gli Ordinativi di </w:t>
      </w:r>
      <w:r w:rsidR="00083A0A" w:rsidRPr="008A70F3">
        <w:rPr>
          <w:rFonts w:cstheme="minorHAnsi"/>
        </w:rPr>
        <w:t>Servizio</w:t>
      </w:r>
      <w:r w:rsidR="00345CFA" w:rsidRPr="008A70F3">
        <w:rPr>
          <w:rFonts w:cstheme="minorHAnsi"/>
        </w:rPr>
        <w:t xml:space="preserve"> </w:t>
      </w:r>
      <w:r w:rsidR="00083A0A" w:rsidRPr="008A70F3">
        <w:rPr>
          <w:rFonts w:cstheme="minorHAnsi"/>
        </w:rPr>
        <w:t>sulla base della libera scelta delle famiglie</w:t>
      </w:r>
      <w:r w:rsidRPr="008A70F3">
        <w:rPr>
          <w:rFonts w:cstheme="minorHAnsi"/>
        </w:rPr>
        <w:t>.</w:t>
      </w:r>
      <w:r w:rsidR="00345CFA" w:rsidRPr="008A70F3">
        <w:rPr>
          <w:rFonts w:cstheme="minorHAnsi"/>
        </w:rPr>
        <w:t xml:space="preserve"> </w:t>
      </w:r>
      <w:r w:rsidR="0027255C" w:rsidRPr="008A70F3">
        <w:rPr>
          <w:rFonts w:cstheme="minorHAnsi"/>
        </w:rPr>
        <w:t xml:space="preserve">In ragione della specificità del servizio è fatta salva la facoltà del Fornitore di </w:t>
      </w:r>
      <w:r w:rsidR="008203EC" w:rsidRPr="008A70F3">
        <w:rPr>
          <w:rFonts w:cstheme="minorHAnsi"/>
        </w:rPr>
        <w:t>rinuncia</w:t>
      </w:r>
      <w:r w:rsidR="0027255C" w:rsidRPr="008A70F3">
        <w:rPr>
          <w:rFonts w:cstheme="minorHAnsi"/>
        </w:rPr>
        <w:t>re</w:t>
      </w:r>
      <w:r w:rsidR="008203EC" w:rsidRPr="008A70F3">
        <w:rPr>
          <w:rFonts w:cstheme="minorHAnsi"/>
        </w:rPr>
        <w:t xml:space="preserve"> ad un Ordinativo di servizio</w:t>
      </w:r>
      <w:r w:rsidR="00FC24B2" w:rsidRPr="008A70F3">
        <w:rPr>
          <w:rFonts w:cstheme="minorHAnsi"/>
        </w:rPr>
        <w:t xml:space="preserve">, </w:t>
      </w:r>
      <w:r w:rsidR="000112DC" w:rsidRPr="008A70F3">
        <w:rPr>
          <w:rFonts w:cstheme="minorHAnsi"/>
        </w:rPr>
        <w:t xml:space="preserve">rinuncia </w:t>
      </w:r>
      <w:r w:rsidR="00FC24B2" w:rsidRPr="008A70F3">
        <w:rPr>
          <w:rFonts w:cstheme="minorHAnsi"/>
        </w:rPr>
        <w:t>che dovrà ess</w:t>
      </w:r>
      <w:r w:rsidR="000112DC" w:rsidRPr="008A70F3">
        <w:rPr>
          <w:rFonts w:cstheme="minorHAnsi"/>
        </w:rPr>
        <w:t xml:space="preserve">ere inviata mezzo </w:t>
      </w:r>
      <w:proofErr w:type="spellStart"/>
      <w:r w:rsidR="000112DC" w:rsidRPr="008A70F3">
        <w:rPr>
          <w:rFonts w:cstheme="minorHAnsi"/>
        </w:rPr>
        <w:t>Pec</w:t>
      </w:r>
      <w:proofErr w:type="spellEnd"/>
      <w:r w:rsidR="000112DC" w:rsidRPr="008A70F3">
        <w:rPr>
          <w:rFonts w:cstheme="minorHAnsi"/>
        </w:rPr>
        <w:t xml:space="preserve"> all’Ente C</w:t>
      </w:r>
      <w:r w:rsidR="00FC24B2" w:rsidRPr="008A70F3">
        <w:rPr>
          <w:rFonts w:cstheme="minorHAnsi"/>
        </w:rPr>
        <w:t xml:space="preserve">ontraente entro </w:t>
      </w:r>
      <w:r w:rsidR="00BB7A5E" w:rsidRPr="008A70F3">
        <w:rPr>
          <w:rFonts w:cstheme="minorHAnsi"/>
        </w:rPr>
        <w:t>5</w:t>
      </w:r>
      <w:r w:rsidR="00FC24B2" w:rsidRPr="008A70F3">
        <w:rPr>
          <w:rFonts w:cstheme="minorHAnsi"/>
        </w:rPr>
        <w:t xml:space="preserve"> giorni dalla ricezio</w:t>
      </w:r>
      <w:r w:rsidR="000112DC" w:rsidRPr="008A70F3">
        <w:rPr>
          <w:rFonts w:cstheme="minorHAnsi"/>
        </w:rPr>
        <w:t xml:space="preserve">ne dell’Ordinativo di Servizio. La rinuncia </w:t>
      </w:r>
      <w:r w:rsidR="00FC24B2" w:rsidRPr="008A70F3">
        <w:rPr>
          <w:rFonts w:cstheme="minorHAnsi"/>
        </w:rPr>
        <w:t>determin</w:t>
      </w:r>
      <w:r w:rsidR="000112DC" w:rsidRPr="008A70F3">
        <w:rPr>
          <w:rFonts w:cstheme="minorHAnsi"/>
        </w:rPr>
        <w:t>erà</w:t>
      </w:r>
      <w:r w:rsidR="00FC24B2" w:rsidRPr="008A70F3">
        <w:rPr>
          <w:rFonts w:cstheme="minorHAnsi"/>
        </w:rPr>
        <w:t xml:space="preserve"> </w:t>
      </w:r>
      <w:r w:rsidR="00AC621B" w:rsidRPr="008A70F3">
        <w:rPr>
          <w:rFonts w:cstheme="minorHAnsi"/>
        </w:rPr>
        <w:t>l’impossibilità di ricevere nuovi Ordinativi di Servizio per un periodo di mesi</w:t>
      </w:r>
      <w:r w:rsidR="0006731D" w:rsidRPr="008A70F3">
        <w:rPr>
          <w:rFonts w:cstheme="minorHAnsi"/>
        </w:rPr>
        <w:t xml:space="preserve"> </w:t>
      </w:r>
      <w:r w:rsidR="00BB7A5E" w:rsidRPr="008A70F3">
        <w:rPr>
          <w:rFonts w:cstheme="minorHAnsi"/>
        </w:rPr>
        <w:t>6</w:t>
      </w:r>
      <w:r w:rsidR="0006731D" w:rsidRPr="008A70F3">
        <w:rPr>
          <w:rFonts w:cstheme="minorHAnsi"/>
        </w:rPr>
        <w:t>.</w:t>
      </w:r>
    </w:p>
    <w:p w14:paraId="077C40D3" w14:textId="29896814" w:rsidR="004E519A" w:rsidRPr="008A70F3" w:rsidRDefault="00083A0A" w:rsidP="00537786">
      <w:pPr>
        <w:pStyle w:val="Nessunaspaziatura"/>
        <w:numPr>
          <w:ilvl w:val="0"/>
          <w:numId w:val="23"/>
        </w:numPr>
        <w:ind w:left="426" w:right="-1"/>
        <w:jc w:val="both"/>
        <w:rPr>
          <w:rFonts w:cstheme="minorHAnsi"/>
        </w:rPr>
      </w:pPr>
      <w:r w:rsidRPr="008A70F3">
        <w:rPr>
          <w:rFonts w:cstheme="minorHAnsi"/>
        </w:rPr>
        <w:t>L’erogazione dei servizi</w:t>
      </w:r>
      <w:r w:rsidR="004E519A" w:rsidRPr="008A70F3">
        <w:rPr>
          <w:rFonts w:cstheme="minorHAnsi"/>
        </w:rPr>
        <w:t xml:space="preserve"> dovrà necessariamente rispondere </w:t>
      </w:r>
      <w:r w:rsidRPr="008A70F3">
        <w:rPr>
          <w:rFonts w:cstheme="minorHAnsi"/>
        </w:rPr>
        <w:t>agli standard qualitativi</w:t>
      </w:r>
      <w:r w:rsidR="004E519A" w:rsidRPr="008A70F3">
        <w:rPr>
          <w:rFonts w:cstheme="minorHAnsi"/>
        </w:rPr>
        <w:t xml:space="preserve"> ed alle prescrizioni stabilite nel Capitolato </w:t>
      </w:r>
      <w:r w:rsidRPr="008A70F3">
        <w:rPr>
          <w:rFonts w:cstheme="minorHAnsi"/>
        </w:rPr>
        <w:t>Prestazionale</w:t>
      </w:r>
      <w:r w:rsidR="004E519A" w:rsidRPr="008A70F3">
        <w:rPr>
          <w:rFonts w:cstheme="minorHAnsi"/>
        </w:rPr>
        <w:t xml:space="preserve"> e </w:t>
      </w:r>
      <w:r w:rsidR="00185603" w:rsidRPr="008A70F3">
        <w:rPr>
          <w:rFonts w:cstheme="minorHAnsi"/>
        </w:rPr>
        <w:t>nella carta dei servizi</w:t>
      </w:r>
      <w:r w:rsidR="00513B8D">
        <w:rPr>
          <w:rFonts w:cstheme="minorHAnsi"/>
        </w:rPr>
        <w:t>.</w:t>
      </w:r>
    </w:p>
    <w:p w14:paraId="6A764A09" w14:textId="754889BB" w:rsidR="004E519A" w:rsidRPr="008A70F3" w:rsidRDefault="00854E30" w:rsidP="00537786">
      <w:pPr>
        <w:pStyle w:val="Nessunaspaziatura"/>
        <w:numPr>
          <w:ilvl w:val="0"/>
          <w:numId w:val="23"/>
        </w:numPr>
        <w:ind w:left="426" w:right="-1"/>
        <w:jc w:val="both"/>
        <w:rPr>
          <w:rFonts w:cstheme="minorHAnsi"/>
        </w:rPr>
      </w:pPr>
      <w:r w:rsidRPr="008A70F3">
        <w:rPr>
          <w:rFonts w:cstheme="minorHAnsi"/>
        </w:rPr>
        <w:t>Il</w:t>
      </w:r>
      <w:r w:rsidR="004E519A" w:rsidRPr="008A70F3">
        <w:rPr>
          <w:rFonts w:cstheme="minorHAnsi"/>
        </w:rPr>
        <w:t xml:space="preserve"> presente </w:t>
      </w:r>
      <w:r w:rsidRPr="008A70F3">
        <w:rPr>
          <w:rFonts w:cstheme="minorHAnsi"/>
        </w:rPr>
        <w:t>Patto di Accreditamento</w:t>
      </w:r>
      <w:r w:rsidR="004E519A" w:rsidRPr="008A70F3">
        <w:rPr>
          <w:rFonts w:cstheme="minorHAnsi"/>
        </w:rPr>
        <w:t xml:space="preserve"> non è fonte di alcuna obbligazione né per </w:t>
      </w:r>
      <w:r w:rsidR="00E96C99" w:rsidRPr="008A70F3">
        <w:rPr>
          <w:rFonts w:cstheme="minorHAnsi"/>
        </w:rPr>
        <w:t>l’Amministrazione</w:t>
      </w:r>
      <w:r w:rsidR="00345CFA" w:rsidRPr="008A70F3">
        <w:rPr>
          <w:rFonts w:cstheme="minorHAnsi"/>
        </w:rPr>
        <w:t xml:space="preserve"> </w:t>
      </w:r>
      <w:r w:rsidR="00E96C99" w:rsidRPr="008A70F3">
        <w:rPr>
          <w:rFonts w:cstheme="minorHAnsi"/>
        </w:rPr>
        <w:t>P</w:t>
      </w:r>
      <w:r w:rsidR="00083A0A" w:rsidRPr="008A70F3">
        <w:rPr>
          <w:rFonts w:cstheme="minorHAnsi"/>
        </w:rPr>
        <w:t>rocedente</w:t>
      </w:r>
      <w:r w:rsidR="004E519A" w:rsidRPr="008A70F3">
        <w:rPr>
          <w:rFonts w:cstheme="minorHAnsi"/>
        </w:rPr>
        <w:t>, né per le Amministrazioni nei confronti del Fornitore, obbligazioni che sorgono solo a seguito dell’emissione degli</w:t>
      </w:r>
      <w:r w:rsidR="00345CFA" w:rsidRPr="008A70F3">
        <w:rPr>
          <w:rFonts w:cstheme="minorHAnsi"/>
        </w:rPr>
        <w:t xml:space="preserve"> </w:t>
      </w:r>
      <w:r w:rsidR="004E519A" w:rsidRPr="008A70F3">
        <w:rPr>
          <w:rFonts w:cstheme="minorHAnsi"/>
        </w:rPr>
        <w:t xml:space="preserve">Ordinativi di </w:t>
      </w:r>
      <w:r w:rsidR="00083A0A" w:rsidRPr="008A70F3">
        <w:rPr>
          <w:rFonts w:cstheme="minorHAnsi"/>
        </w:rPr>
        <w:t>Servizio</w:t>
      </w:r>
      <w:r w:rsidR="00345CFA" w:rsidRPr="008A70F3">
        <w:rPr>
          <w:rFonts w:cstheme="minorHAnsi"/>
        </w:rPr>
        <w:t xml:space="preserve"> </w:t>
      </w:r>
      <w:r w:rsidR="004E519A" w:rsidRPr="008A70F3">
        <w:rPr>
          <w:rFonts w:cstheme="minorHAnsi"/>
        </w:rPr>
        <w:t xml:space="preserve">da parte delle Amministrazioni Contraenti che determinano la contestuale stipula dei Contratti di </w:t>
      </w:r>
      <w:r w:rsidR="00083A0A" w:rsidRPr="008A70F3">
        <w:rPr>
          <w:rFonts w:cstheme="minorHAnsi"/>
        </w:rPr>
        <w:t>Servizio</w:t>
      </w:r>
      <w:r w:rsidR="00345CFA" w:rsidRPr="008A70F3">
        <w:rPr>
          <w:rFonts w:cstheme="minorHAnsi"/>
        </w:rPr>
        <w:t xml:space="preserve"> </w:t>
      </w:r>
      <w:r w:rsidR="004E519A" w:rsidRPr="008A70F3">
        <w:rPr>
          <w:rFonts w:cstheme="minorHAnsi"/>
        </w:rPr>
        <w:t xml:space="preserve">regolati dal presente </w:t>
      </w:r>
      <w:r w:rsidR="003D0437" w:rsidRPr="008A70F3">
        <w:rPr>
          <w:rFonts w:cstheme="minorHAnsi"/>
        </w:rPr>
        <w:t>Patto di Accreditamento</w:t>
      </w:r>
      <w:r w:rsidR="004E519A" w:rsidRPr="008A70F3">
        <w:rPr>
          <w:rFonts w:cstheme="minorHAnsi"/>
        </w:rPr>
        <w:t xml:space="preserve"> che </w:t>
      </w:r>
      <w:r w:rsidR="00E42EAF" w:rsidRPr="008A70F3">
        <w:rPr>
          <w:rFonts w:cstheme="minorHAnsi"/>
        </w:rPr>
        <w:t>regola</w:t>
      </w:r>
      <w:r w:rsidR="004E519A" w:rsidRPr="008A70F3">
        <w:rPr>
          <w:rFonts w:cstheme="minorHAnsi"/>
        </w:rPr>
        <w:t xml:space="preserve"> le condizioni generali di detti singoli Contratti di </w:t>
      </w:r>
      <w:r w:rsidR="00083A0A" w:rsidRPr="008A70F3">
        <w:rPr>
          <w:rFonts w:cstheme="minorHAnsi"/>
        </w:rPr>
        <w:t>Servizio</w:t>
      </w:r>
      <w:r w:rsidR="004E519A" w:rsidRPr="008A70F3">
        <w:rPr>
          <w:rFonts w:cstheme="minorHAnsi"/>
        </w:rPr>
        <w:t xml:space="preserve">. </w:t>
      </w:r>
    </w:p>
    <w:p w14:paraId="57033AB9" w14:textId="2D36A3E9" w:rsidR="004E519A" w:rsidRPr="008A70F3" w:rsidRDefault="00083A0A" w:rsidP="00537786">
      <w:pPr>
        <w:pStyle w:val="Nessunaspaziatura"/>
        <w:numPr>
          <w:ilvl w:val="0"/>
          <w:numId w:val="23"/>
        </w:numPr>
        <w:ind w:left="426" w:right="-1"/>
        <w:jc w:val="both"/>
        <w:rPr>
          <w:rFonts w:cstheme="minorHAnsi"/>
        </w:rPr>
      </w:pPr>
      <w:r w:rsidRPr="008A70F3">
        <w:rPr>
          <w:rFonts w:cstheme="minorHAnsi"/>
        </w:rPr>
        <w:t>I</w:t>
      </w:r>
      <w:r w:rsidR="00D757B6" w:rsidRPr="008A70F3">
        <w:rPr>
          <w:rFonts w:cstheme="minorHAnsi"/>
        </w:rPr>
        <w:t xml:space="preserve"> </w:t>
      </w:r>
      <w:r w:rsidRPr="008A70F3">
        <w:rPr>
          <w:rFonts w:cstheme="minorHAnsi"/>
        </w:rPr>
        <w:t>S</w:t>
      </w:r>
      <w:r w:rsidR="004E519A" w:rsidRPr="008A70F3">
        <w:rPr>
          <w:rFonts w:cstheme="minorHAnsi"/>
        </w:rPr>
        <w:t xml:space="preserve">ervizi di cui </w:t>
      </w:r>
      <w:r w:rsidR="00854E30" w:rsidRPr="008A70F3">
        <w:rPr>
          <w:rFonts w:cstheme="minorHAnsi"/>
        </w:rPr>
        <w:t>al patto di Accreditamento</w:t>
      </w:r>
      <w:r w:rsidR="004E519A" w:rsidRPr="008A70F3">
        <w:rPr>
          <w:rFonts w:cstheme="minorHAnsi"/>
        </w:rPr>
        <w:t xml:space="preserve"> ed ai singoli Ordinativi di </w:t>
      </w:r>
      <w:r w:rsidRPr="008A70F3">
        <w:rPr>
          <w:rFonts w:cstheme="minorHAnsi"/>
        </w:rPr>
        <w:t>Servizio</w:t>
      </w:r>
      <w:r w:rsidR="004E519A" w:rsidRPr="008A70F3">
        <w:rPr>
          <w:rFonts w:cstheme="minorHAnsi"/>
        </w:rPr>
        <w:t xml:space="preserve"> non sono affidat</w:t>
      </w:r>
      <w:r w:rsidR="0081039B" w:rsidRPr="008A70F3">
        <w:rPr>
          <w:rFonts w:cstheme="minorHAnsi"/>
        </w:rPr>
        <w:t>i</w:t>
      </w:r>
      <w:r w:rsidR="004E519A" w:rsidRPr="008A70F3">
        <w:rPr>
          <w:rFonts w:cstheme="minorHAnsi"/>
        </w:rPr>
        <w:t xml:space="preserve"> al Fornitore in esclusiva e, pertanto, le Amministrazioni Contraenti, per quanto di propria competenza e</w:t>
      </w:r>
      <w:r w:rsidR="00345CFA" w:rsidRPr="008A70F3">
        <w:rPr>
          <w:rFonts w:cstheme="minorHAnsi"/>
        </w:rPr>
        <w:t xml:space="preserve"> </w:t>
      </w:r>
      <w:r w:rsidR="004E519A" w:rsidRPr="008A70F3">
        <w:rPr>
          <w:rFonts w:cstheme="minorHAnsi"/>
        </w:rPr>
        <w:t>nel rispetto della normativa vigente, potranno affidare, in tutto o in parte, le stesse attività anche a soggetti terzi diversi dal medesimo Fornitore.</w:t>
      </w:r>
    </w:p>
    <w:p w14:paraId="31F0A3EC" w14:textId="77777777" w:rsidR="00C9762C" w:rsidRPr="008A70F3" w:rsidRDefault="00C9762C" w:rsidP="000836D8">
      <w:pPr>
        <w:pStyle w:val="Nessunaspaziatura"/>
        <w:jc w:val="both"/>
        <w:rPr>
          <w:rFonts w:cstheme="minorHAnsi"/>
        </w:rPr>
      </w:pPr>
    </w:p>
    <w:p w14:paraId="77CD70F8" w14:textId="0994CEB4" w:rsidR="0028137F" w:rsidRPr="008A70F3" w:rsidRDefault="0028137F" w:rsidP="000836D8">
      <w:pPr>
        <w:pStyle w:val="Nessunaspaziatura"/>
        <w:numPr>
          <w:ilvl w:val="0"/>
          <w:numId w:val="2"/>
        </w:numPr>
        <w:outlineLvl w:val="1"/>
        <w:rPr>
          <w:rFonts w:cstheme="minorHAnsi"/>
          <w:b/>
          <w:u w:val="single"/>
        </w:rPr>
      </w:pPr>
      <w:bookmarkStart w:id="8" w:name="_Toc496868892"/>
      <w:bookmarkStart w:id="9" w:name="_Toc202853082"/>
      <w:r w:rsidRPr="008A70F3">
        <w:rPr>
          <w:rFonts w:cstheme="minorHAnsi"/>
          <w:b/>
          <w:u w:val="single"/>
        </w:rPr>
        <w:t xml:space="preserve">Durata </w:t>
      </w:r>
      <w:bookmarkEnd w:id="8"/>
      <w:r w:rsidR="00854E30" w:rsidRPr="008A70F3">
        <w:rPr>
          <w:rFonts w:cstheme="minorHAnsi"/>
          <w:b/>
          <w:u w:val="single"/>
        </w:rPr>
        <w:t>dell’Accreditamento</w:t>
      </w:r>
      <w:r w:rsidR="004E519A" w:rsidRPr="008A70F3">
        <w:rPr>
          <w:rFonts w:cstheme="minorHAnsi"/>
          <w:b/>
          <w:u w:val="single"/>
        </w:rPr>
        <w:t xml:space="preserve"> e degli Ordinativi di Servizio</w:t>
      </w:r>
      <w:bookmarkEnd w:id="9"/>
    </w:p>
    <w:p w14:paraId="383D21F2" w14:textId="3C2A509A" w:rsidR="007C6FB3" w:rsidRPr="008A70F3" w:rsidRDefault="00854E30" w:rsidP="00537786">
      <w:pPr>
        <w:pStyle w:val="Nessunaspaziatura"/>
        <w:numPr>
          <w:ilvl w:val="0"/>
          <w:numId w:val="24"/>
        </w:numPr>
        <w:ind w:left="426" w:right="-1"/>
        <w:jc w:val="both"/>
        <w:rPr>
          <w:rFonts w:cstheme="minorHAnsi"/>
        </w:rPr>
      </w:pPr>
      <w:r w:rsidRPr="008A70F3">
        <w:rPr>
          <w:rFonts w:cstheme="minorHAnsi"/>
        </w:rPr>
        <w:t>Il presente Patto di Accreditamento</w:t>
      </w:r>
      <w:r w:rsidR="0028137F" w:rsidRPr="008A70F3">
        <w:rPr>
          <w:rFonts w:cstheme="minorHAnsi"/>
        </w:rPr>
        <w:t xml:space="preserve"> ha durata </w:t>
      </w:r>
      <w:r w:rsidR="00513B8D">
        <w:rPr>
          <w:rFonts w:cstheme="minorHAnsi"/>
        </w:rPr>
        <w:t>dal 01.09.</w:t>
      </w:r>
      <w:r w:rsidR="00AC621B" w:rsidRPr="008A70F3">
        <w:rPr>
          <w:rFonts w:cstheme="minorHAnsi"/>
        </w:rPr>
        <w:t>202</w:t>
      </w:r>
      <w:r w:rsidR="00B33424" w:rsidRPr="008A70F3">
        <w:rPr>
          <w:rFonts w:cstheme="minorHAnsi"/>
        </w:rPr>
        <w:t>5 al 31</w:t>
      </w:r>
      <w:r w:rsidR="00513B8D">
        <w:rPr>
          <w:rFonts w:cstheme="minorHAnsi"/>
        </w:rPr>
        <w:t>.08.</w:t>
      </w:r>
      <w:r w:rsidR="00B33424" w:rsidRPr="008A70F3">
        <w:rPr>
          <w:rFonts w:cstheme="minorHAnsi"/>
        </w:rPr>
        <w:t>2027</w:t>
      </w:r>
      <w:r w:rsidR="00CD589A" w:rsidRPr="008A70F3">
        <w:rPr>
          <w:rFonts w:cstheme="minorHAnsi"/>
        </w:rPr>
        <w:t xml:space="preserve">, </w:t>
      </w:r>
      <w:r w:rsidR="00BB6A1B" w:rsidRPr="008A70F3">
        <w:rPr>
          <w:rFonts w:cstheme="minorHAnsi"/>
        </w:rPr>
        <w:t>e potrà essere rinnovato</w:t>
      </w:r>
      <w:r w:rsidR="00513B8D">
        <w:rPr>
          <w:rFonts w:cstheme="minorHAnsi"/>
        </w:rPr>
        <w:t xml:space="preserve"> </w:t>
      </w:r>
      <w:proofErr w:type="gramStart"/>
      <w:r w:rsidR="00513B8D">
        <w:rPr>
          <w:rFonts w:cstheme="minorHAnsi"/>
        </w:rPr>
        <w:t>-  a</w:t>
      </w:r>
      <w:proofErr w:type="gramEnd"/>
      <w:r w:rsidR="00513B8D">
        <w:rPr>
          <w:rFonts w:cstheme="minorHAnsi"/>
        </w:rPr>
        <w:t xml:space="preserve"> facoltà dell’Ambito territoriale -</w:t>
      </w:r>
      <w:r w:rsidR="00BB6A1B" w:rsidRPr="008A70F3">
        <w:rPr>
          <w:rFonts w:cstheme="minorHAnsi"/>
        </w:rPr>
        <w:t xml:space="preserve"> per un ulterior</w:t>
      </w:r>
      <w:r w:rsidR="00B33424" w:rsidRPr="008A70F3">
        <w:rPr>
          <w:rFonts w:cstheme="minorHAnsi"/>
        </w:rPr>
        <w:t xml:space="preserve">e periodo massimo di </w:t>
      </w:r>
      <w:r w:rsidR="00513B8D">
        <w:rPr>
          <w:rFonts w:cstheme="minorHAnsi"/>
        </w:rPr>
        <w:t>du</w:t>
      </w:r>
      <w:r w:rsidR="00BB6A1B" w:rsidRPr="008A70F3">
        <w:rPr>
          <w:rFonts w:cstheme="minorHAnsi"/>
        </w:rPr>
        <w:t>e anni</w:t>
      </w:r>
      <w:r w:rsidR="00CD589A" w:rsidRPr="008A70F3">
        <w:rPr>
          <w:rFonts w:cstheme="minorHAnsi"/>
        </w:rPr>
        <w:t>.</w:t>
      </w:r>
      <w:r w:rsidR="00AC621B" w:rsidRPr="008A70F3">
        <w:rPr>
          <w:rFonts w:cstheme="minorHAnsi"/>
        </w:rPr>
        <w:t xml:space="preserve"> </w:t>
      </w:r>
      <w:r w:rsidRPr="008A70F3">
        <w:rPr>
          <w:rFonts w:cstheme="minorHAnsi"/>
        </w:rPr>
        <w:t xml:space="preserve">L’accreditamento </w:t>
      </w:r>
      <w:r w:rsidR="00AC621B" w:rsidRPr="008A70F3">
        <w:rPr>
          <w:rFonts w:cstheme="minorHAnsi"/>
        </w:rPr>
        <w:t>potrà altresì essere prorogat</w:t>
      </w:r>
      <w:r w:rsidRPr="008A70F3">
        <w:rPr>
          <w:rFonts w:cstheme="minorHAnsi"/>
        </w:rPr>
        <w:t>o</w:t>
      </w:r>
      <w:r w:rsidR="00AC621B" w:rsidRPr="008A70F3">
        <w:rPr>
          <w:rFonts w:cstheme="minorHAnsi"/>
        </w:rPr>
        <w:t xml:space="preserve"> per allinearne la scadenza alla definizione del nuovo piano di zona </w:t>
      </w:r>
      <w:r w:rsidRPr="008A70F3">
        <w:rPr>
          <w:rFonts w:cstheme="minorHAnsi"/>
        </w:rPr>
        <w:t>in vigore.</w:t>
      </w:r>
    </w:p>
    <w:p w14:paraId="1C4C02B4" w14:textId="5E5692B1" w:rsidR="004E519A" w:rsidRPr="008A70F3" w:rsidRDefault="004E519A" w:rsidP="00537786">
      <w:pPr>
        <w:pStyle w:val="Nessunaspaziatura"/>
        <w:numPr>
          <w:ilvl w:val="0"/>
          <w:numId w:val="24"/>
        </w:numPr>
        <w:ind w:left="426" w:right="-1"/>
        <w:jc w:val="both"/>
        <w:rPr>
          <w:rFonts w:cstheme="minorHAnsi"/>
        </w:rPr>
      </w:pPr>
      <w:r w:rsidRPr="008A70F3">
        <w:rPr>
          <w:rFonts w:cstheme="minorHAnsi"/>
        </w:rPr>
        <w:t xml:space="preserve">I singoli Contratti di </w:t>
      </w:r>
      <w:r w:rsidR="0096444F" w:rsidRPr="008A70F3">
        <w:rPr>
          <w:rFonts w:cstheme="minorHAnsi"/>
        </w:rPr>
        <w:t>Servizio</w:t>
      </w:r>
      <w:r w:rsidRPr="008A70F3">
        <w:rPr>
          <w:rFonts w:cstheme="minorHAnsi"/>
        </w:rPr>
        <w:t>, attuativi dell</w:t>
      </w:r>
      <w:r w:rsidR="00854E30" w:rsidRPr="008A70F3">
        <w:rPr>
          <w:rFonts w:cstheme="minorHAnsi"/>
        </w:rPr>
        <w:t>’accreditamento</w:t>
      </w:r>
      <w:r w:rsidRPr="008A70F3">
        <w:rPr>
          <w:rFonts w:cstheme="minorHAnsi"/>
        </w:rPr>
        <w:t xml:space="preserve">, stipulati dalle Amministrazioni Contraenti mediante Ordinativi di </w:t>
      </w:r>
      <w:r w:rsidR="00452164" w:rsidRPr="008A70F3">
        <w:rPr>
          <w:rFonts w:cstheme="minorHAnsi"/>
        </w:rPr>
        <w:t>Servizio</w:t>
      </w:r>
      <w:r w:rsidRPr="008A70F3">
        <w:rPr>
          <w:rFonts w:cstheme="minorHAnsi"/>
        </w:rPr>
        <w:t xml:space="preserve">, hanno una durata pari </w:t>
      </w:r>
      <w:r w:rsidR="00AC621B" w:rsidRPr="008A70F3">
        <w:rPr>
          <w:rFonts w:cstheme="minorHAnsi"/>
        </w:rPr>
        <w:t>alla durata dell’intervento cui l’ordinativo si riferisce</w:t>
      </w:r>
      <w:r w:rsidR="00FF7CBF">
        <w:rPr>
          <w:rFonts w:cstheme="minorHAnsi"/>
        </w:rPr>
        <w:t>, e comunque non superiore</w:t>
      </w:r>
      <w:r w:rsidR="00513B8D">
        <w:rPr>
          <w:rFonts w:cstheme="minorHAnsi"/>
        </w:rPr>
        <w:t xml:space="preserve"> ad un anno scolastico</w:t>
      </w:r>
      <w:r w:rsidR="0096444F" w:rsidRPr="008A70F3">
        <w:rPr>
          <w:rFonts w:cstheme="minorHAnsi"/>
        </w:rPr>
        <w:t>.</w:t>
      </w:r>
      <w:r w:rsidR="007C6FB3" w:rsidRPr="008A70F3">
        <w:rPr>
          <w:rFonts w:cstheme="minorHAnsi"/>
        </w:rPr>
        <w:t xml:space="preserve"> </w:t>
      </w:r>
      <w:r w:rsidR="00513B8D">
        <w:rPr>
          <w:rFonts w:cstheme="minorHAnsi"/>
        </w:rPr>
        <w:t xml:space="preserve"> È escluso ogni tacito rinnovo dei singoli Ordinativi di servizio.</w:t>
      </w:r>
    </w:p>
    <w:p w14:paraId="4EF2F848" w14:textId="29069B2E" w:rsidR="00F71680" w:rsidRPr="008A70F3" w:rsidRDefault="00AC621B" w:rsidP="00537786">
      <w:pPr>
        <w:pStyle w:val="Nessunaspaziatura"/>
        <w:numPr>
          <w:ilvl w:val="0"/>
          <w:numId w:val="24"/>
        </w:numPr>
        <w:ind w:left="426" w:right="-1"/>
        <w:jc w:val="both"/>
        <w:rPr>
          <w:rFonts w:cstheme="minorHAnsi"/>
        </w:rPr>
      </w:pPr>
      <w:r w:rsidRPr="008A70F3">
        <w:rPr>
          <w:rFonts w:cstheme="minorHAnsi"/>
        </w:rPr>
        <w:lastRenderedPageBreak/>
        <w:t>Gli ordinativi emessi entro la data di scadenza del</w:t>
      </w:r>
      <w:r w:rsidR="00854E30" w:rsidRPr="008A70F3">
        <w:rPr>
          <w:rFonts w:cstheme="minorHAnsi"/>
        </w:rPr>
        <w:t>l’accreditamento</w:t>
      </w:r>
      <w:r w:rsidRPr="008A70F3">
        <w:rPr>
          <w:rFonts w:cstheme="minorHAnsi"/>
        </w:rPr>
        <w:t xml:space="preserve">, conservano i loro effetti sino alla naturale scadenza prevista dal singolo Ordinativo di Servizio, il quale continua ad essere </w:t>
      </w:r>
      <w:proofErr w:type="spellStart"/>
      <w:r w:rsidRPr="008A70F3">
        <w:rPr>
          <w:rFonts w:cstheme="minorHAnsi"/>
        </w:rPr>
        <w:t>ultrattivamente</w:t>
      </w:r>
      <w:proofErr w:type="spellEnd"/>
      <w:r w:rsidRPr="008A70F3">
        <w:rPr>
          <w:rFonts w:cstheme="minorHAnsi"/>
        </w:rPr>
        <w:t xml:space="preserve"> disciplinato dalle norme di cui alla presente convenzione.</w:t>
      </w:r>
    </w:p>
    <w:p w14:paraId="5A2BBFD1" w14:textId="77777777" w:rsidR="00F71680" w:rsidRPr="008A70F3" w:rsidRDefault="00F71680" w:rsidP="00537786">
      <w:pPr>
        <w:pStyle w:val="Nessunaspaziatura"/>
        <w:numPr>
          <w:ilvl w:val="0"/>
          <w:numId w:val="24"/>
        </w:numPr>
        <w:ind w:left="426" w:right="-1"/>
        <w:jc w:val="both"/>
        <w:rPr>
          <w:rFonts w:cstheme="minorHAnsi"/>
        </w:rPr>
      </w:pPr>
      <w:r w:rsidRPr="008A70F3">
        <w:rPr>
          <w:rFonts w:cstheme="minorHAnsi"/>
        </w:rPr>
        <w:t xml:space="preserve">Presupposto per l’idoneità a ricevere nuovi Ordinativi di Servizio per gli anni successivi a quello di iscrizione, è quello della dimostrazione del permanere del possesso dei requisiti previsti dall’avviso pubblico allegato, come meglio precisato al successivo art. </w:t>
      </w:r>
      <w:r w:rsidR="0006731D" w:rsidRPr="008A70F3">
        <w:rPr>
          <w:rFonts w:cstheme="minorHAnsi"/>
        </w:rPr>
        <w:t>10</w:t>
      </w:r>
      <w:r w:rsidRPr="008A70F3">
        <w:rPr>
          <w:rFonts w:cstheme="minorHAnsi"/>
        </w:rPr>
        <w:t xml:space="preserve">. </w:t>
      </w:r>
    </w:p>
    <w:p w14:paraId="5B6A90B6" w14:textId="77777777" w:rsidR="00755525" w:rsidRPr="008A70F3" w:rsidRDefault="00755525" w:rsidP="000836D8">
      <w:pPr>
        <w:pStyle w:val="Nessunaspaziatura"/>
        <w:jc w:val="both"/>
        <w:rPr>
          <w:rFonts w:cstheme="minorHAnsi"/>
        </w:rPr>
      </w:pPr>
    </w:p>
    <w:p w14:paraId="534819EC" w14:textId="70C421AC" w:rsidR="004E519A" w:rsidRPr="008A70F3" w:rsidRDefault="004E519A" w:rsidP="000836D8">
      <w:pPr>
        <w:pStyle w:val="Nessunaspaziatura"/>
        <w:numPr>
          <w:ilvl w:val="0"/>
          <w:numId w:val="2"/>
        </w:numPr>
        <w:outlineLvl w:val="1"/>
        <w:rPr>
          <w:rFonts w:eastAsia="Calibri" w:cstheme="minorHAnsi"/>
          <w:b/>
          <w:bCs/>
          <w:u w:val="single"/>
        </w:rPr>
      </w:pPr>
      <w:bookmarkStart w:id="10" w:name="_Toc202853083"/>
      <w:r w:rsidRPr="008A70F3">
        <w:rPr>
          <w:rFonts w:eastAsia="Calibri" w:cstheme="minorHAnsi"/>
          <w:b/>
          <w:bCs/>
          <w:u w:val="single"/>
        </w:rPr>
        <w:t xml:space="preserve">Utilizzazione </w:t>
      </w:r>
      <w:r w:rsidR="00854E30" w:rsidRPr="008A70F3">
        <w:rPr>
          <w:rFonts w:eastAsia="Calibri" w:cstheme="minorHAnsi"/>
          <w:b/>
          <w:bCs/>
          <w:u w:val="single"/>
        </w:rPr>
        <w:t>dell’accreditamento</w:t>
      </w:r>
      <w:r w:rsidRPr="008A70F3">
        <w:rPr>
          <w:rFonts w:eastAsia="Calibri" w:cstheme="minorHAnsi"/>
          <w:b/>
          <w:bCs/>
          <w:u w:val="single"/>
        </w:rPr>
        <w:t xml:space="preserve"> e conclusione dei Contratti di </w:t>
      </w:r>
      <w:r w:rsidR="006C14F6" w:rsidRPr="008A70F3">
        <w:rPr>
          <w:rFonts w:eastAsia="Calibri" w:cstheme="minorHAnsi"/>
          <w:b/>
          <w:bCs/>
          <w:u w:val="single"/>
        </w:rPr>
        <w:t>Servizio</w:t>
      </w:r>
      <w:bookmarkEnd w:id="10"/>
    </w:p>
    <w:p w14:paraId="6899984E" w14:textId="0E1C5522" w:rsidR="004E519A" w:rsidRPr="008A70F3" w:rsidRDefault="00854E30" w:rsidP="00537786">
      <w:pPr>
        <w:pStyle w:val="Nessunaspaziatura"/>
        <w:numPr>
          <w:ilvl w:val="0"/>
          <w:numId w:val="25"/>
        </w:numPr>
        <w:ind w:left="426" w:right="-1"/>
        <w:jc w:val="both"/>
        <w:rPr>
          <w:rFonts w:cstheme="minorHAnsi"/>
        </w:rPr>
      </w:pPr>
      <w:r w:rsidRPr="008A70F3">
        <w:rPr>
          <w:rFonts w:cstheme="minorHAnsi"/>
        </w:rPr>
        <w:t>Il</w:t>
      </w:r>
      <w:r w:rsidR="004E519A" w:rsidRPr="008A70F3">
        <w:rPr>
          <w:rFonts w:cstheme="minorHAnsi"/>
        </w:rPr>
        <w:t xml:space="preserve"> presente </w:t>
      </w:r>
      <w:r w:rsidRPr="008A70F3">
        <w:rPr>
          <w:rFonts w:cstheme="minorHAnsi"/>
        </w:rPr>
        <w:t>accreditamento</w:t>
      </w:r>
      <w:r w:rsidR="004E519A" w:rsidRPr="008A70F3">
        <w:rPr>
          <w:rFonts w:cstheme="minorHAnsi"/>
        </w:rPr>
        <w:t xml:space="preserve"> è utilizzat</w:t>
      </w:r>
      <w:r w:rsidRPr="008A70F3">
        <w:rPr>
          <w:rFonts w:cstheme="minorHAnsi"/>
        </w:rPr>
        <w:t>o</w:t>
      </w:r>
      <w:r w:rsidR="004E519A" w:rsidRPr="008A70F3">
        <w:rPr>
          <w:rFonts w:cstheme="minorHAnsi"/>
        </w:rPr>
        <w:t xml:space="preserve"> dalle Amministrazioni Contraenti, mediante l’emissione di un Ordinativo di </w:t>
      </w:r>
      <w:r w:rsidR="0089285F" w:rsidRPr="008A70F3">
        <w:rPr>
          <w:rFonts w:cstheme="minorHAnsi"/>
        </w:rPr>
        <w:t>Servizio</w:t>
      </w:r>
      <w:r w:rsidR="006C14F6" w:rsidRPr="008A70F3">
        <w:rPr>
          <w:rFonts w:cstheme="minorHAnsi"/>
        </w:rPr>
        <w:t>.</w:t>
      </w:r>
    </w:p>
    <w:p w14:paraId="0929BD68" w14:textId="157FE86A" w:rsidR="004E519A" w:rsidRPr="008A70F3" w:rsidRDefault="004E519A" w:rsidP="00537786">
      <w:pPr>
        <w:pStyle w:val="Nessunaspaziatura"/>
        <w:numPr>
          <w:ilvl w:val="0"/>
          <w:numId w:val="25"/>
        </w:numPr>
        <w:ind w:left="426" w:right="-1"/>
        <w:jc w:val="both"/>
        <w:rPr>
          <w:rFonts w:cstheme="minorHAnsi"/>
        </w:rPr>
      </w:pPr>
      <w:r w:rsidRPr="008A70F3">
        <w:rPr>
          <w:rFonts w:cstheme="minorHAnsi"/>
        </w:rPr>
        <w:t xml:space="preserve">In considerazione degli obblighi assunti dal Fornitore con la stipula del presente </w:t>
      </w:r>
      <w:r w:rsidR="00854E30" w:rsidRPr="008A70F3">
        <w:rPr>
          <w:rFonts w:cstheme="minorHAnsi"/>
        </w:rPr>
        <w:t>patto di Accreditamento</w:t>
      </w:r>
      <w:r w:rsidRPr="008A70F3">
        <w:rPr>
          <w:rFonts w:cstheme="minorHAnsi"/>
        </w:rPr>
        <w:t xml:space="preserve">, i singoli Contratti di </w:t>
      </w:r>
      <w:r w:rsidR="0089285F" w:rsidRPr="008A70F3">
        <w:rPr>
          <w:rFonts w:cstheme="minorHAnsi"/>
        </w:rPr>
        <w:t>Servizio</w:t>
      </w:r>
      <w:r w:rsidR="00345CFA" w:rsidRPr="008A70F3">
        <w:rPr>
          <w:rFonts w:cstheme="minorHAnsi"/>
        </w:rPr>
        <w:t xml:space="preserve"> </w:t>
      </w:r>
      <w:r w:rsidRPr="008A70F3">
        <w:rPr>
          <w:rFonts w:cstheme="minorHAnsi"/>
        </w:rPr>
        <w:t xml:space="preserve">si concludono con le Amministrazioni Contraenti con la semplice </w:t>
      </w:r>
      <w:r w:rsidR="00854E30" w:rsidRPr="008A70F3">
        <w:rPr>
          <w:rFonts w:cstheme="minorHAnsi"/>
        </w:rPr>
        <w:t>r</w:t>
      </w:r>
      <w:r w:rsidRPr="008A70F3">
        <w:rPr>
          <w:rFonts w:cstheme="minorHAnsi"/>
        </w:rPr>
        <w:t>icezione da</w:t>
      </w:r>
      <w:r w:rsidR="00345CFA" w:rsidRPr="008A70F3">
        <w:rPr>
          <w:rFonts w:cstheme="minorHAnsi"/>
        </w:rPr>
        <w:t xml:space="preserve"> </w:t>
      </w:r>
      <w:r w:rsidRPr="008A70F3">
        <w:rPr>
          <w:rFonts w:cstheme="minorHAnsi"/>
        </w:rPr>
        <w:t xml:space="preserve">parte del Fornitore dei relativi Ordinativi di </w:t>
      </w:r>
      <w:r w:rsidR="0089285F" w:rsidRPr="008A70F3">
        <w:rPr>
          <w:rFonts w:cstheme="minorHAnsi"/>
        </w:rPr>
        <w:t>Servizio</w:t>
      </w:r>
      <w:r w:rsidRPr="008A70F3">
        <w:rPr>
          <w:rFonts w:cstheme="minorHAnsi"/>
        </w:rPr>
        <w:t xml:space="preserve"> inoltrati dalle Amministrazioni Contraenti</w:t>
      </w:r>
      <w:r w:rsidR="00345CFA" w:rsidRPr="008A70F3">
        <w:rPr>
          <w:rFonts w:cstheme="minorHAnsi"/>
        </w:rPr>
        <w:t xml:space="preserve"> </w:t>
      </w:r>
      <w:r w:rsidR="0089285F" w:rsidRPr="008A70F3">
        <w:rPr>
          <w:rFonts w:cstheme="minorHAnsi"/>
        </w:rPr>
        <w:t>per mezzo di posta elettronica certificata</w:t>
      </w:r>
      <w:r w:rsidRPr="008A70F3">
        <w:rPr>
          <w:rFonts w:cstheme="minorHAnsi"/>
        </w:rPr>
        <w:t>.</w:t>
      </w:r>
    </w:p>
    <w:p w14:paraId="69C29969" w14:textId="2F490CDA" w:rsidR="00F71680" w:rsidRPr="008A70F3" w:rsidRDefault="004E519A" w:rsidP="00537786">
      <w:pPr>
        <w:pStyle w:val="Nessunaspaziatura"/>
        <w:numPr>
          <w:ilvl w:val="0"/>
          <w:numId w:val="25"/>
        </w:numPr>
        <w:ind w:left="426" w:right="-1"/>
        <w:jc w:val="both"/>
        <w:rPr>
          <w:rFonts w:cstheme="minorHAnsi"/>
        </w:rPr>
      </w:pPr>
      <w:r w:rsidRPr="008A70F3">
        <w:rPr>
          <w:rFonts w:cstheme="minorHAnsi"/>
        </w:rPr>
        <w:t xml:space="preserve">L’Ordinativo di </w:t>
      </w:r>
      <w:r w:rsidR="0089285F" w:rsidRPr="008A70F3">
        <w:rPr>
          <w:rFonts w:cstheme="minorHAnsi"/>
        </w:rPr>
        <w:t>Servizio</w:t>
      </w:r>
      <w:r w:rsidRPr="008A70F3">
        <w:rPr>
          <w:rFonts w:cstheme="minorHAnsi"/>
        </w:rPr>
        <w:t xml:space="preserve"> consiste nel documento </w:t>
      </w:r>
      <w:r w:rsidR="0089285F" w:rsidRPr="008A70F3">
        <w:rPr>
          <w:rFonts w:cstheme="minorHAnsi"/>
        </w:rPr>
        <w:t>informatico</w:t>
      </w:r>
      <w:r w:rsidRPr="008A70F3">
        <w:rPr>
          <w:rFonts w:cstheme="minorHAnsi"/>
        </w:rPr>
        <w:t xml:space="preserve"> sottoscritto da persona autorizzata ad </w:t>
      </w:r>
      <w:r w:rsidR="0081039B" w:rsidRPr="008A70F3">
        <w:rPr>
          <w:rFonts w:cstheme="minorHAnsi"/>
        </w:rPr>
        <w:t>emettere tale documento appartenente a</w:t>
      </w:r>
      <w:r w:rsidRPr="008A70F3">
        <w:rPr>
          <w:rFonts w:cstheme="minorHAnsi"/>
        </w:rPr>
        <w:t>ll’Amministrazione Contraente (Punt</w:t>
      </w:r>
      <w:r w:rsidR="00F71680" w:rsidRPr="008A70F3">
        <w:rPr>
          <w:rFonts w:cstheme="minorHAnsi"/>
        </w:rPr>
        <w:t>o Ordinante);</w:t>
      </w:r>
    </w:p>
    <w:p w14:paraId="11CA70AF" w14:textId="7F910AF4" w:rsidR="004E519A" w:rsidRPr="008A70F3" w:rsidRDefault="004E519A" w:rsidP="00537786">
      <w:pPr>
        <w:pStyle w:val="Nessunaspaziatura"/>
        <w:numPr>
          <w:ilvl w:val="0"/>
          <w:numId w:val="25"/>
        </w:numPr>
        <w:ind w:left="426" w:right="-1"/>
        <w:jc w:val="both"/>
        <w:rPr>
          <w:rFonts w:cstheme="minorHAnsi"/>
        </w:rPr>
      </w:pPr>
      <w:r w:rsidRPr="008A70F3">
        <w:rPr>
          <w:rFonts w:cstheme="minorHAnsi"/>
        </w:rPr>
        <w:t xml:space="preserve">Gli Ordinativi di </w:t>
      </w:r>
      <w:r w:rsidR="0089285F" w:rsidRPr="008A70F3">
        <w:rPr>
          <w:rFonts w:cstheme="minorHAnsi"/>
        </w:rPr>
        <w:t>Servizio</w:t>
      </w:r>
      <w:r w:rsidRPr="008A70F3">
        <w:rPr>
          <w:rFonts w:cstheme="minorHAnsi"/>
        </w:rPr>
        <w:t xml:space="preserve"> dovranno contenere almeno le seguenti informazioni:</w:t>
      </w:r>
    </w:p>
    <w:p w14:paraId="1E519C27" w14:textId="38ABFE60" w:rsidR="004E519A" w:rsidRPr="008A70F3" w:rsidRDefault="004E519A" w:rsidP="00537786">
      <w:pPr>
        <w:numPr>
          <w:ilvl w:val="2"/>
          <w:numId w:val="14"/>
        </w:numPr>
        <w:tabs>
          <w:tab w:val="left" w:pos="707"/>
        </w:tabs>
        <w:spacing w:after="0" w:line="240" w:lineRule="auto"/>
        <w:ind w:left="720" w:hanging="360"/>
        <w:rPr>
          <w:rFonts w:eastAsia="Courier New" w:cstheme="minorHAnsi"/>
        </w:rPr>
      </w:pPr>
      <w:r w:rsidRPr="008A70F3">
        <w:rPr>
          <w:rFonts w:eastAsia="Calibri" w:cstheme="minorHAnsi"/>
        </w:rPr>
        <w:t xml:space="preserve">l’importo </w:t>
      </w:r>
      <w:r w:rsidR="000836D8" w:rsidRPr="008A70F3">
        <w:rPr>
          <w:rFonts w:eastAsia="Calibri" w:cstheme="minorHAnsi"/>
        </w:rPr>
        <w:t xml:space="preserve">complessivo dell’Ordinativo, da computarsi sulla base del costo </w:t>
      </w:r>
      <w:r w:rsidR="0081039B" w:rsidRPr="008A70F3">
        <w:rPr>
          <w:rFonts w:eastAsia="Calibri" w:cstheme="minorHAnsi"/>
        </w:rPr>
        <w:t xml:space="preserve">orario </w:t>
      </w:r>
      <w:r w:rsidR="000836D8" w:rsidRPr="008A70F3">
        <w:rPr>
          <w:rFonts w:eastAsia="Calibri" w:cstheme="minorHAnsi"/>
        </w:rPr>
        <w:t>fissato nel presente documento</w:t>
      </w:r>
      <w:r w:rsidRPr="008A70F3">
        <w:rPr>
          <w:rFonts w:eastAsia="Calibri" w:cstheme="minorHAnsi"/>
        </w:rPr>
        <w:t>;</w:t>
      </w:r>
    </w:p>
    <w:p w14:paraId="3BE04EF2" w14:textId="1C7FDC7E" w:rsidR="0081039B" w:rsidRPr="008A70F3" w:rsidRDefault="0089285F" w:rsidP="00537786">
      <w:pPr>
        <w:numPr>
          <w:ilvl w:val="2"/>
          <w:numId w:val="14"/>
        </w:numPr>
        <w:tabs>
          <w:tab w:val="left" w:pos="707"/>
        </w:tabs>
        <w:spacing w:after="0" w:line="240" w:lineRule="auto"/>
        <w:ind w:left="720" w:hanging="360"/>
        <w:rPr>
          <w:rFonts w:eastAsia="Courier New" w:cstheme="minorHAnsi"/>
        </w:rPr>
      </w:pPr>
      <w:r w:rsidRPr="008A70F3">
        <w:rPr>
          <w:rFonts w:eastAsia="Calibri" w:cstheme="minorHAnsi"/>
        </w:rPr>
        <w:t>il numero di utenti</w:t>
      </w:r>
      <w:r w:rsidR="00185603" w:rsidRPr="008A70F3">
        <w:rPr>
          <w:rFonts w:eastAsia="Calibri" w:cstheme="minorHAnsi"/>
        </w:rPr>
        <w:t xml:space="preserve">, i loro dati anagrafici, </w:t>
      </w:r>
      <w:r w:rsidRPr="008A70F3">
        <w:rPr>
          <w:rFonts w:eastAsia="Calibri" w:cstheme="minorHAnsi"/>
        </w:rPr>
        <w:t xml:space="preserve">ed il monte ore </w:t>
      </w:r>
      <w:r w:rsidR="0081039B" w:rsidRPr="008A70F3">
        <w:rPr>
          <w:rFonts w:eastAsia="Calibri" w:cstheme="minorHAnsi"/>
        </w:rPr>
        <w:t>ad ognuno assegnato</w:t>
      </w:r>
      <w:r w:rsidR="004E519A" w:rsidRPr="008A70F3">
        <w:rPr>
          <w:rFonts w:eastAsia="Calibri" w:cstheme="minorHAnsi"/>
        </w:rPr>
        <w:t>;</w:t>
      </w:r>
    </w:p>
    <w:p w14:paraId="703A8C56" w14:textId="76441242" w:rsidR="005C1AD1" w:rsidRPr="008A70F3" w:rsidRDefault="005C1AD1" w:rsidP="00537786">
      <w:pPr>
        <w:numPr>
          <w:ilvl w:val="2"/>
          <w:numId w:val="14"/>
        </w:numPr>
        <w:tabs>
          <w:tab w:val="left" w:pos="707"/>
        </w:tabs>
        <w:spacing w:after="0" w:line="240" w:lineRule="auto"/>
        <w:ind w:left="720" w:hanging="360"/>
        <w:rPr>
          <w:rFonts w:eastAsia="Courier New" w:cstheme="minorHAnsi"/>
        </w:rPr>
      </w:pPr>
      <w:r w:rsidRPr="008A70F3">
        <w:rPr>
          <w:rFonts w:eastAsia="Calibri" w:cstheme="minorHAnsi"/>
        </w:rPr>
        <w:t>il nominativo del Coordinatore dell’Ente Procedente e/o dell’Amministrazione contraente;</w:t>
      </w:r>
    </w:p>
    <w:p w14:paraId="2C7D6749" w14:textId="71172565" w:rsidR="005C1AD1" w:rsidRPr="008A70F3" w:rsidRDefault="005C1AD1" w:rsidP="00537786">
      <w:pPr>
        <w:numPr>
          <w:ilvl w:val="2"/>
          <w:numId w:val="14"/>
        </w:numPr>
        <w:tabs>
          <w:tab w:val="left" w:pos="707"/>
        </w:tabs>
        <w:spacing w:after="0" w:line="240" w:lineRule="auto"/>
        <w:ind w:left="720" w:hanging="360"/>
        <w:rPr>
          <w:rFonts w:eastAsia="Courier New" w:cstheme="minorHAnsi"/>
        </w:rPr>
      </w:pPr>
      <w:r w:rsidRPr="008A70F3">
        <w:rPr>
          <w:rFonts w:eastAsia="Calibri" w:cstheme="minorHAnsi"/>
        </w:rPr>
        <w:t>il nominativo del Coordinatore educativo del Fornitore;</w:t>
      </w:r>
    </w:p>
    <w:p w14:paraId="27417E65" w14:textId="77777777" w:rsidR="0089285F" w:rsidRPr="008A70F3" w:rsidRDefault="0089285F" w:rsidP="00537786">
      <w:pPr>
        <w:numPr>
          <w:ilvl w:val="2"/>
          <w:numId w:val="14"/>
        </w:numPr>
        <w:tabs>
          <w:tab w:val="left" w:pos="707"/>
        </w:tabs>
        <w:spacing w:after="0" w:line="240" w:lineRule="auto"/>
        <w:ind w:left="720" w:hanging="360"/>
        <w:rPr>
          <w:rFonts w:eastAsia="Courier New" w:cstheme="minorHAnsi"/>
        </w:rPr>
      </w:pPr>
      <w:r w:rsidRPr="008A70F3">
        <w:rPr>
          <w:rFonts w:eastAsia="Calibri" w:cstheme="minorHAnsi"/>
        </w:rPr>
        <w:t>il luogo di esecuzione del servizio;</w:t>
      </w:r>
    </w:p>
    <w:p w14:paraId="169AB26C" w14:textId="1B8B151C" w:rsidR="0089285F" w:rsidRPr="008A70F3" w:rsidRDefault="0089285F" w:rsidP="00537786">
      <w:pPr>
        <w:numPr>
          <w:ilvl w:val="2"/>
          <w:numId w:val="14"/>
        </w:numPr>
        <w:tabs>
          <w:tab w:val="left" w:pos="707"/>
        </w:tabs>
        <w:spacing w:after="0" w:line="240" w:lineRule="auto"/>
        <w:ind w:left="720" w:hanging="360"/>
        <w:rPr>
          <w:rFonts w:eastAsia="Courier New" w:cstheme="minorHAnsi"/>
        </w:rPr>
      </w:pPr>
      <w:r w:rsidRPr="008A70F3">
        <w:rPr>
          <w:rFonts w:eastAsia="Calibri" w:cstheme="minorHAnsi"/>
        </w:rPr>
        <w:t>la data di avvio del servizio</w:t>
      </w:r>
      <w:r w:rsidR="00513B8D">
        <w:rPr>
          <w:rFonts w:eastAsia="Calibri" w:cstheme="minorHAnsi"/>
        </w:rPr>
        <w:t xml:space="preserve"> e la relativa scadenza</w:t>
      </w:r>
      <w:r w:rsidRPr="008A70F3">
        <w:rPr>
          <w:rFonts w:eastAsia="Calibri" w:cstheme="minorHAnsi"/>
        </w:rPr>
        <w:t>;</w:t>
      </w:r>
    </w:p>
    <w:p w14:paraId="47BBA8E2" w14:textId="77777777" w:rsidR="0089285F" w:rsidRPr="008A70F3" w:rsidRDefault="0089285F" w:rsidP="00537786">
      <w:pPr>
        <w:numPr>
          <w:ilvl w:val="2"/>
          <w:numId w:val="14"/>
        </w:numPr>
        <w:tabs>
          <w:tab w:val="left" w:pos="707"/>
        </w:tabs>
        <w:spacing w:after="0" w:line="240" w:lineRule="auto"/>
        <w:ind w:left="720" w:hanging="360"/>
        <w:rPr>
          <w:rFonts w:eastAsia="Courier New" w:cstheme="minorHAnsi"/>
        </w:rPr>
      </w:pPr>
      <w:r w:rsidRPr="008A70F3">
        <w:rPr>
          <w:rFonts w:eastAsia="Courier New" w:cstheme="minorHAnsi"/>
        </w:rPr>
        <w:t>eventuali prescrizioni ulteriori relative al servizio</w:t>
      </w:r>
      <w:r w:rsidR="00F71680" w:rsidRPr="008A70F3">
        <w:rPr>
          <w:rFonts w:eastAsia="Courier New" w:cstheme="minorHAnsi"/>
        </w:rPr>
        <w:t>;</w:t>
      </w:r>
    </w:p>
    <w:p w14:paraId="054AC32B" w14:textId="11094390" w:rsidR="004E519A" w:rsidRPr="008A70F3" w:rsidRDefault="0089285F" w:rsidP="00537786">
      <w:pPr>
        <w:numPr>
          <w:ilvl w:val="2"/>
          <w:numId w:val="14"/>
        </w:numPr>
        <w:tabs>
          <w:tab w:val="left" w:pos="707"/>
        </w:tabs>
        <w:spacing w:after="0" w:line="240" w:lineRule="auto"/>
        <w:ind w:left="720" w:hanging="360"/>
        <w:jc w:val="both"/>
        <w:rPr>
          <w:rFonts w:eastAsia="Courier New" w:cstheme="minorHAnsi"/>
        </w:rPr>
      </w:pPr>
      <w:r w:rsidRPr="008A70F3">
        <w:rPr>
          <w:rFonts w:eastAsia="Calibri" w:cstheme="minorHAnsi"/>
        </w:rPr>
        <w:t xml:space="preserve">il nominativo dell’operatore precedentemente adibito al servizio ed i dati del Fornitore datore di lavoro, al fine di valutare l’applicabilità della clausola sociale prevista dal </w:t>
      </w:r>
      <w:r w:rsidR="001839B1">
        <w:rPr>
          <w:rFonts w:eastAsia="Calibri" w:cstheme="minorHAnsi"/>
        </w:rPr>
        <w:t>D. Lgs. 36/2023, in quanto applicabile</w:t>
      </w:r>
      <w:r w:rsidR="00F71680" w:rsidRPr="008A70F3">
        <w:rPr>
          <w:rFonts w:eastAsia="Calibri" w:cstheme="minorHAnsi"/>
        </w:rPr>
        <w:t>;</w:t>
      </w:r>
    </w:p>
    <w:p w14:paraId="1CDCF766" w14:textId="36305DD9" w:rsidR="004E519A" w:rsidRPr="008A70F3" w:rsidRDefault="004E519A" w:rsidP="00537786">
      <w:pPr>
        <w:numPr>
          <w:ilvl w:val="2"/>
          <w:numId w:val="14"/>
        </w:numPr>
        <w:tabs>
          <w:tab w:val="left" w:pos="707"/>
        </w:tabs>
        <w:spacing w:after="0" w:line="240" w:lineRule="auto"/>
        <w:ind w:left="720" w:hanging="360"/>
        <w:rPr>
          <w:rFonts w:eastAsia="Courier New" w:cstheme="minorHAnsi"/>
        </w:rPr>
      </w:pPr>
      <w:r w:rsidRPr="008A70F3">
        <w:rPr>
          <w:rFonts w:eastAsia="Calibri" w:cstheme="minorHAnsi"/>
        </w:rPr>
        <w:t>i riferimenti per la fatturazione.</w:t>
      </w:r>
    </w:p>
    <w:p w14:paraId="076F56DF" w14:textId="77777777" w:rsidR="004E519A" w:rsidRPr="008A70F3" w:rsidRDefault="004E519A" w:rsidP="000836D8">
      <w:pPr>
        <w:spacing w:after="0" w:line="240" w:lineRule="auto"/>
        <w:rPr>
          <w:rFonts w:eastAsia="Calibri" w:cstheme="minorHAnsi"/>
        </w:rPr>
      </w:pPr>
    </w:p>
    <w:p w14:paraId="657085FC" w14:textId="58F8B80A" w:rsidR="00643A81" w:rsidRPr="008A70F3" w:rsidRDefault="001059F5" w:rsidP="000836D8">
      <w:pPr>
        <w:pStyle w:val="Nessunaspaziatura"/>
        <w:numPr>
          <w:ilvl w:val="0"/>
          <w:numId w:val="2"/>
        </w:numPr>
        <w:outlineLvl w:val="1"/>
        <w:rPr>
          <w:rFonts w:eastAsia="Calibri" w:cstheme="minorHAnsi"/>
          <w:b/>
          <w:bCs/>
          <w:u w:val="single"/>
        </w:rPr>
      </w:pPr>
      <w:bookmarkStart w:id="11" w:name="_Toc202853084"/>
      <w:r w:rsidRPr="008A70F3">
        <w:rPr>
          <w:rFonts w:eastAsia="Calibri" w:cstheme="minorHAnsi"/>
          <w:b/>
          <w:bCs/>
          <w:u w:val="single"/>
        </w:rPr>
        <w:t>Perfezionamento dei singoli contratti di servizio</w:t>
      </w:r>
      <w:bookmarkEnd w:id="11"/>
    </w:p>
    <w:p w14:paraId="1D8E306E" w14:textId="77777777" w:rsidR="001839B1" w:rsidRDefault="00AC621B" w:rsidP="00E057F1">
      <w:pPr>
        <w:pStyle w:val="Nessunaspaziatura"/>
        <w:numPr>
          <w:ilvl w:val="0"/>
          <w:numId w:val="26"/>
        </w:numPr>
        <w:ind w:left="426" w:right="-1"/>
        <w:jc w:val="both"/>
        <w:rPr>
          <w:rFonts w:cstheme="minorHAnsi"/>
        </w:rPr>
      </w:pPr>
      <w:r w:rsidRPr="008A70F3">
        <w:rPr>
          <w:rFonts w:cstheme="minorHAnsi"/>
        </w:rPr>
        <w:t>Il contratto di servizio è da intendersi immediatamente efficace, una volta dec</w:t>
      </w:r>
      <w:r w:rsidR="002676EA" w:rsidRPr="008A70F3">
        <w:rPr>
          <w:rFonts w:cstheme="minorHAnsi"/>
        </w:rPr>
        <w:t xml:space="preserve">orsi </w:t>
      </w:r>
      <w:r w:rsidRPr="008A70F3">
        <w:rPr>
          <w:rFonts w:cstheme="minorHAnsi"/>
        </w:rPr>
        <w:t xml:space="preserve">5 giorni dalla </w:t>
      </w:r>
      <w:r w:rsidR="002676EA" w:rsidRPr="008A70F3">
        <w:rPr>
          <w:rFonts w:cstheme="minorHAnsi"/>
        </w:rPr>
        <w:t>data di invio</w:t>
      </w:r>
      <w:r w:rsidRPr="008A70F3">
        <w:rPr>
          <w:rFonts w:cstheme="minorHAnsi"/>
        </w:rPr>
        <w:t xml:space="preserve"> dell’Ordinativo di Servizio</w:t>
      </w:r>
      <w:r w:rsidR="002676EA" w:rsidRPr="008A70F3">
        <w:rPr>
          <w:rFonts w:cstheme="minorHAnsi"/>
        </w:rPr>
        <w:t>, senza che sia pervenuta da parte del Fornitore rinuncia espressa</w:t>
      </w:r>
      <w:r w:rsidRPr="008A70F3">
        <w:rPr>
          <w:rFonts w:cstheme="minorHAnsi"/>
        </w:rPr>
        <w:t xml:space="preserve"> </w:t>
      </w:r>
      <w:r w:rsidR="002676EA" w:rsidRPr="008A70F3">
        <w:rPr>
          <w:rFonts w:cstheme="minorHAnsi"/>
        </w:rPr>
        <w:t>ai sensi del precedente articolo 4.</w:t>
      </w:r>
    </w:p>
    <w:p w14:paraId="4A4380A6" w14:textId="77777777" w:rsidR="001839B1" w:rsidRDefault="001839B1" w:rsidP="001839B1">
      <w:pPr>
        <w:pStyle w:val="Nessunaspaziatura"/>
        <w:ind w:right="-1"/>
        <w:jc w:val="both"/>
        <w:rPr>
          <w:rFonts w:cstheme="minorHAnsi"/>
        </w:rPr>
      </w:pPr>
    </w:p>
    <w:p w14:paraId="043FD9F7" w14:textId="6972D060" w:rsidR="001839B1" w:rsidRPr="008A70F3" w:rsidRDefault="001839B1" w:rsidP="001839B1">
      <w:pPr>
        <w:pStyle w:val="Nessunaspaziatura"/>
        <w:numPr>
          <w:ilvl w:val="0"/>
          <w:numId w:val="2"/>
        </w:numPr>
        <w:outlineLvl w:val="1"/>
        <w:rPr>
          <w:rFonts w:eastAsia="Calibri" w:cstheme="minorHAnsi"/>
          <w:b/>
          <w:bCs/>
          <w:u w:val="single"/>
        </w:rPr>
      </w:pPr>
      <w:bookmarkStart w:id="12" w:name="_Toc202853085"/>
      <w:r>
        <w:rPr>
          <w:rFonts w:eastAsia="Calibri" w:cstheme="minorHAnsi"/>
          <w:b/>
          <w:bCs/>
          <w:u w:val="single"/>
        </w:rPr>
        <w:t>Sede operativa</w:t>
      </w:r>
      <w:bookmarkEnd w:id="12"/>
    </w:p>
    <w:p w14:paraId="2C6F5C1D" w14:textId="3E503E41" w:rsidR="001839B1" w:rsidRDefault="001839B1" w:rsidP="001839B1">
      <w:pPr>
        <w:pStyle w:val="Nessunaspaziatura"/>
        <w:numPr>
          <w:ilvl w:val="0"/>
          <w:numId w:val="45"/>
        </w:numPr>
        <w:ind w:left="426" w:right="-1" w:hanging="295"/>
        <w:jc w:val="both"/>
        <w:rPr>
          <w:rFonts w:cstheme="minorHAnsi"/>
        </w:rPr>
      </w:pPr>
      <w:r w:rsidRPr="001839B1">
        <w:rPr>
          <w:rFonts w:cstheme="minorHAnsi"/>
        </w:rPr>
        <w:t>Entro 15 giorni dalla ricezione d</w:t>
      </w:r>
      <w:r>
        <w:rPr>
          <w:rFonts w:cstheme="minorHAnsi"/>
        </w:rPr>
        <w:t xml:space="preserve">el primo </w:t>
      </w:r>
      <w:r w:rsidRPr="001839B1">
        <w:rPr>
          <w:rFonts w:cstheme="minorHAnsi"/>
        </w:rPr>
        <w:t xml:space="preserve">Ordinativo di Servizio, il Fornitore si obbliga a rendere disponibile una sede o sportello di servizio, sito in uno dei Comuni dell’Ambito Distrettuale (Castelcovati, Castrezzato, Cazzago S/M, Chiari, Coccaglio, Comezzano-Cizzago, Roccafranca, Rovato, Rudiano, Trenzano, Urago d’Oglio), dotato di collegamento telefonico, e indirizzo mail, in funzione permanente per tutto il periodo di validità dell’Ordinativo di Servizio, attivo anche nelle fasce orarie non coperte dall’orario di apertura della sede/sportello. Lo sportello dovrà essere disponibile per qualsiasi esigenza dell’utenza e delle relative famiglie. </w:t>
      </w:r>
    </w:p>
    <w:p w14:paraId="3BD9BDC8" w14:textId="77777777" w:rsidR="001839B1" w:rsidRDefault="001839B1" w:rsidP="001839B1">
      <w:pPr>
        <w:pStyle w:val="Nessunaspaziatura"/>
        <w:ind w:right="-1"/>
        <w:jc w:val="both"/>
        <w:rPr>
          <w:rFonts w:cstheme="minorHAnsi"/>
        </w:rPr>
      </w:pPr>
    </w:p>
    <w:p w14:paraId="36298B38" w14:textId="6790CF1F" w:rsidR="001839B1" w:rsidRPr="008A70F3" w:rsidRDefault="001839B1" w:rsidP="001839B1">
      <w:pPr>
        <w:pStyle w:val="Nessunaspaziatura"/>
        <w:numPr>
          <w:ilvl w:val="0"/>
          <w:numId w:val="2"/>
        </w:numPr>
        <w:outlineLvl w:val="1"/>
        <w:rPr>
          <w:rFonts w:eastAsia="Calibri" w:cstheme="minorHAnsi"/>
          <w:b/>
          <w:bCs/>
          <w:u w:val="single"/>
        </w:rPr>
      </w:pPr>
      <w:bookmarkStart w:id="13" w:name="_Toc202853086"/>
      <w:r>
        <w:rPr>
          <w:rFonts w:eastAsia="Calibri" w:cstheme="minorHAnsi"/>
          <w:b/>
          <w:bCs/>
          <w:u w:val="single"/>
        </w:rPr>
        <w:t>Garanzia definitiva</w:t>
      </w:r>
      <w:bookmarkEnd w:id="13"/>
    </w:p>
    <w:p w14:paraId="1F8C931A" w14:textId="167EED2D" w:rsidR="00E057F1" w:rsidRPr="00E057F1" w:rsidRDefault="00E057F1" w:rsidP="00BF7E6A">
      <w:pPr>
        <w:pStyle w:val="Nessunaspaziatura"/>
        <w:numPr>
          <w:ilvl w:val="0"/>
          <w:numId w:val="44"/>
        </w:numPr>
        <w:ind w:left="426" w:hanging="426"/>
        <w:jc w:val="both"/>
        <w:rPr>
          <w:rFonts w:cstheme="minorHAnsi"/>
        </w:rPr>
      </w:pPr>
      <w:proofErr w:type="gramStart"/>
      <w:r w:rsidRPr="00E057F1">
        <w:rPr>
          <w:rFonts w:cstheme="minorHAnsi"/>
        </w:rPr>
        <w:t>E’</w:t>
      </w:r>
      <w:proofErr w:type="gramEnd"/>
      <w:r w:rsidRPr="00E057F1">
        <w:rPr>
          <w:rFonts w:cstheme="minorHAnsi"/>
        </w:rPr>
        <w:t xml:space="preserve"> facoltà di ogni singola amministrazione contraente di richiedere al fornitore la costituzione di una garanzia definitiva</w:t>
      </w:r>
      <w:r>
        <w:rPr>
          <w:rFonts w:cstheme="minorHAnsi"/>
        </w:rPr>
        <w:t>, pari al 10% del valore di seguito indicato.    In tal caso i</w:t>
      </w:r>
      <w:r w:rsidRPr="00E057F1">
        <w:rPr>
          <w:rFonts w:cstheme="minorHAnsi"/>
        </w:rPr>
        <w:t xml:space="preserve">l fornitore si impegna a prestare idonea garanzia a favore </w:t>
      </w:r>
      <w:r>
        <w:rPr>
          <w:rFonts w:cstheme="minorHAnsi"/>
        </w:rPr>
        <w:t xml:space="preserve">dell’amministrazione contraente.    </w:t>
      </w:r>
      <w:r w:rsidRPr="00E057F1">
        <w:rPr>
          <w:rFonts w:cstheme="minorHAnsi"/>
        </w:rPr>
        <w:t>La Garanzia, in originale elettronico, dovrà essere inviata all’Amministrazione C</w:t>
      </w:r>
      <w:r>
        <w:rPr>
          <w:rFonts w:cstheme="minorHAnsi"/>
        </w:rPr>
        <w:t>ontraente entro il 31 ottobre di ogni anno scolastico,</w:t>
      </w:r>
      <w:r w:rsidRPr="00E057F1">
        <w:rPr>
          <w:rFonts w:cstheme="minorHAnsi"/>
        </w:rPr>
        <w:t xml:space="preserve"> fatti salvi maggiori tempi derivanti da motivate richieste di proroga dei termini. In caso di garanzia cartacea dovrà essere inviata l’originale, o copia autentica della stessa.</w:t>
      </w:r>
    </w:p>
    <w:p w14:paraId="5B33820C" w14:textId="015EFCF0" w:rsidR="00E057F1" w:rsidRDefault="00BF7E6A" w:rsidP="00BF7E6A">
      <w:pPr>
        <w:pStyle w:val="Nessunaspaziatura"/>
        <w:numPr>
          <w:ilvl w:val="0"/>
          <w:numId w:val="44"/>
        </w:numPr>
        <w:ind w:left="426" w:hanging="426"/>
        <w:jc w:val="both"/>
        <w:rPr>
          <w:rFonts w:cstheme="minorHAnsi"/>
        </w:rPr>
      </w:pPr>
      <w:r>
        <w:rPr>
          <w:rFonts w:cstheme="minorHAnsi"/>
        </w:rPr>
        <w:t xml:space="preserve">Nel caso in cui </w:t>
      </w:r>
      <w:r w:rsidR="00E057F1">
        <w:rPr>
          <w:rFonts w:cstheme="minorHAnsi"/>
        </w:rPr>
        <w:t xml:space="preserve">si sia optato per la costituzione della garanzia definitiva, il Fornitore </w:t>
      </w:r>
      <w:r w:rsidR="00E057F1" w:rsidRPr="001839B1">
        <w:rPr>
          <w:rFonts w:cstheme="minorHAnsi"/>
        </w:rPr>
        <w:t>si obbliga a</w:t>
      </w:r>
      <w:r>
        <w:rPr>
          <w:rFonts w:cstheme="minorHAnsi"/>
        </w:rPr>
        <w:t xml:space="preserve"> costituire garanzia definitiva</w:t>
      </w:r>
      <w:r w:rsidR="00E057F1" w:rsidRPr="001839B1">
        <w:rPr>
          <w:rFonts w:cstheme="minorHAnsi"/>
        </w:rPr>
        <w:t xml:space="preserve"> nella misura del 10% del valore </w:t>
      </w:r>
      <w:r w:rsidR="00E057F1">
        <w:rPr>
          <w:rFonts w:cstheme="minorHAnsi"/>
        </w:rPr>
        <w:t xml:space="preserve">degli </w:t>
      </w:r>
      <w:r w:rsidR="00E057F1" w:rsidRPr="001839B1">
        <w:rPr>
          <w:rFonts w:cstheme="minorHAnsi"/>
        </w:rPr>
        <w:t>Ordinativ</w:t>
      </w:r>
      <w:r w:rsidR="00E057F1">
        <w:rPr>
          <w:rFonts w:cstheme="minorHAnsi"/>
        </w:rPr>
        <w:t xml:space="preserve">i </w:t>
      </w:r>
      <w:r w:rsidR="00E057F1" w:rsidRPr="001839B1">
        <w:rPr>
          <w:rFonts w:cstheme="minorHAnsi"/>
        </w:rPr>
        <w:t>di Servizio</w:t>
      </w:r>
      <w:r w:rsidR="00E057F1">
        <w:rPr>
          <w:rFonts w:cstheme="minorHAnsi"/>
        </w:rPr>
        <w:t xml:space="preserve"> emessi entro il 15 ottobre.  </w:t>
      </w:r>
    </w:p>
    <w:p w14:paraId="6210EA29" w14:textId="6E25989E" w:rsidR="00E057F1" w:rsidRDefault="00E057F1" w:rsidP="00BF7E6A">
      <w:pPr>
        <w:pStyle w:val="Nessunaspaziatura"/>
        <w:numPr>
          <w:ilvl w:val="0"/>
          <w:numId w:val="44"/>
        </w:numPr>
        <w:ind w:left="426" w:hanging="426"/>
        <w:jc w:val="both"/>
        <w:rPr>
          <w:rFonts w:cstheme="minorHAnsi"/>
        </w:rPr>
      </w:pPr>
      <w:r>
        <w:rPr>
          <w:rFonts w:cstheme="minorHAnsi"/>
        </w:rPr>
        <w:lastRenderedPageBreak/>
        <w:t>Qualora nell’arco dell’anno l’importo degli Ordinativi di servizio emessi successivamente al 15 ottobre superi di almeno il 20% il primo valore, il Fornitore è tenuto a costituire l’integra</w:t>
      </w:r>
      <w:r w:rsidR="00BF7E6A">
        <w:rPr>
          <w:rFonts w:cstheme="minorHAnsi"/>
        </w:rPr>
        <w:t>zione della garanzia definitiva.</w:t>
      </w:r>
    </w:p>
    <w:p w14:paraId="23238199" w14:textId="29D0E5CC" w:rsidR="00E057F1" w:rsidRPr="00E057F1" w:rsidRDefault="00E057F1" w:rsidP="00BF7E6A">
      <w:pPr>
        <w:pStyle w:val="Nessunaspaziatura"/>
        <w:numPr>
          <w:ilvl w:val="0"/>
          <w:numId w:val="44"/>
        </w:numPr>
        <w:ind w:left="426" w:hanging="426"/>
        <w:jc w:val="both"/>
        <w:rPr>
          <w:rFonts w:cstheme="minorHAnsi"/>
        </w:rPr>
      </w:pPr>
      <w:r w:rsidRPr="00E057F1">
        <w:rPr>
          <w:rFonts w:cstheme="minorHAnsi"/>
        </w:rPr>
        <w:t>La cauzione definitiva si intende estesa a tutti gli accessori del debito principale ed è prestata con finalità e modalità analoghe a quelle previste dal</w:t>
      </w:r>
      <w:r w:rsidR="00BF7E6A">
        <w:rPr>
          <w:rFonts w:cstheme="minorHAnsi"/>
        </w:rPr>
        <w:t xml:space="preserve"> D. Lgs. 36/2023 e</w:t>
      </w:r>
      <w:r w:rsidRPr="00E057F1">
        <w:rPr>
          <w:rFonts w:cstheme="minorHAnsi"/>
        </w:rPr>
        <w:t xml:space="preserve"> per l’esatto e corretto adempimento da parte del Fornitore di tutte le obbligazioni anche future, ai sensi e per gli effetti dell’art. 1938 cod. civ.,</w:t>
      </w:r>
      <w:r w:rsidR="00BF7E6A">
        <w:rPr>
          <w:rFonts w:cstheme="minorHAnsi"/>
        </w:rPr>
        <w:t xml:space="preserve"> nascenti dall’esecuzione del Patto di accreditamento </w:t>
      </w:r>
      <w:r w:rsidRPr="00E057F1">
        <w:rPr>
          <w:rFonts w:cstheme="minorHAnsi"/>
        </w:rPr>
        <w:t>e dei singoli Ordinativi di Servizio. In particolare, la cauzione garantisce tutti gli obblighi specifici assunti dal Fornitore, anche quelli a fronte dei quali è prevista l’applicazione di penali, nei confronti dei soggetti garantiti, e, pertanto, resta espressamente inteso che anche le Amministrazioni Contraenti e/o l’Amministrazione Procedente hanno diritto di rivalersi direttamente sulla cauzione prestata per l’appl</w:t>
      </w:r>
      <w:r w:rsidR="00BF7E6A">
        <w:rPr>
          <w:rFonts w:cstheme="minorHAnsi"/>
        </w:rPr>
        <w:t xml:space="preserve">icazione delle penali </w:t>
      </w:r>
      <w:r w:rsidR="00BF7E6A" w:rsidRPr="00B43529">
        <w:rPr>
          <w:rFonts w:cstheme="minorHAnsi"/>
        </w:rPr>
        <w:t>di cui all’a</w:t>
      </w:r>
      <w:r w:rsidRPr="00B43529">
        <w:rPr>
          <w:rFonts w:cstheme="minorHAnsi"/>
        </w:rPr>
        <w:t>rticolo 1</w:t>
      </w:r>
      <w:r w:rsidR="00B43529" w:rsidRPr="00B43529">
        <w:rPr>
          <w:rFonts w:cstheme="minorHAnsi"/>
        </w:rPr>
        <w:t>5</w:t>
      </w:r>
      <w:r w:rsidRPr="00E057F1">
        <w:rPr>
          <w:rFonts w:cstheme="minorHAnsi"/>
        </w:rPr>
        <w:t>.</w:t>
      </w:r>
    </w:p>
    <w:p w14:paraId="4D265592" w14:textId="6CC78785" w:rsidR="00E057F1" w:rsidRPr="00E057F1" w:rsidRDefault="00E057F1" w:rsidP="00BF7E6A">
      <w:pPr>
        <w:pStyle w:val="Nessunaspaziatura"/>
        <w:numPr>
          <w:ilvl w:val="0"/>
          <w:numId w:val="44"/>
        </w:numPr>
        <w:ind w:left="426" w:hanging="426"/>
        <w:jc w:val="both"/>
        <w:rPr>
          <w:rFonts w:cstheme="minorHAnsi"/>
        </w:rPr>
      </w:pPr>
      <w:r w:rsidRPr="00E057F1">
        <w:rPr>
          <w:rFonts w:cstheme="minorHAnsi"/>
        </w:rPr>
        <w:t>La garanzi</w:t>
      </w:r>
      <w:r w:rsidR="00BF7E6A">
        <w:rPr>
          <w:rFonts w:cstheme="minorHAnsi"/>
        </w:rPr>
        <w:t xml:space="preserve">a opera per tutta la durata degli Ordinativi </w:t>
      </w:r>
      <w:r w:rsidRPr="00E057F1">
        <w:rPr>
          <w:rFonts w:cstheme="minorHAnsi"/>
        </w:rPr>
        <w:t xml:space="preserve">di Servizio, e, comunque, sino alla completa ed esatta esecuzione delle obbligazioni nascenti dai predetti </w:t>
      </w:r>
      <w:r w:rsidR="00BF7E6A">
        <w:rPr>
          <w:rFonts w:cstheme="minorHAnsi"/>
        </w:rPr>
        <w:t>Ordinativi</w:t>
      </w:r>
      <w:r w:rsidRPr="00E057F1">
        <w:rPr>
          <w:rFonts w:cstheme="minorHAnsi"/>
        </w:rPr>
        <w:t>. Pertanto, la garanzia sarà svincolata, secondo le modalità ed alle condizioni di seguito indicate, previa deduzione di eventuali crediti dell’Amministrazione Contraente, per quanto di ragione, verso il Fornitore, a seguito della piena ed esatta esecuzione delle obbligazioni contrattuali.</w:t>
      </w:r>
    </w:p>
    <w:p w14:paraId="388BDEB6" w14:textId="77777777" w:rsidR="00BF7E6A" w:rsidRDefault="00E057F1" w:rsidP="00BF7E6A">
      <w:pPr>
        <w:pStyle w:val="Nessunaspaziatura"/>
        <w:numPr>
          <w:ilvl w:val="0"/>
          <w:numId w:val="44"/>
        </w:numPr>
        <w:ind w:left="426" w:hanging="426"/>
        <w:jc w:val="both"/>
        <w:rPr>
          <w:rFonts w:cstheme="minorHAnsi"/>
        </w:rPr>
      </w:pPr>
      <w:r w:rsidRPr="00E057F1">
        <w:rPr>
          <w:rFonts w:cstheme="minorHAnsi"/>
        </w:rPr>
        <w:t>Qualora l’ammontare della cauzione definitiva dovesse ridursi per effetto dell’applicazione di penali, o per qualsiasi altra causa, il Fornitore dovrà provvedere al reintegro entro il termine di 10 (dieci) giorni lavorativi decorrenti dal ricevimento della relativa richiesta.</w:t>
      </w:r>
    </w:p>
    <w:p w14:paraId="1FE3CFC5" w14:textId="68EBBAF1" w:rsidR="00E057F1" w:rsidRPr="00BF7E6A" w:rsidRDefault="00E057F1" w:rsidP="00BF7E6A">
      <w:pPr>
        <w:pStyle w:val="Nessunaspaziatura"/>
        <w:numPr>
          <w:ilvl w:val="0"/>
          <w:numId w:val="44"/>
        </w:numPr>
        <w:ind w:left="426" w:hanging="426"/>
        <w:jc w:val="both"/>
        <w:rPr>
          <w:rFonts w:cstheme="minorHAnsi"/>
        </w:rPr>
      </w:pPr>
      <w:r w:rsidRPr="00BF7E6A">
        <w:rPr>
          <w:rFonts w:cstheme="minorHAnsi"/>
        </w:rPr>
        <w:t>La garanzia deve prevedere espressamente la rinuncia della preventiva escussione del debitore principale, la rinuncia all’eccezione di cui all’art. 1957, comma 2 del c.c., nonché l’operatività della garanzia medesima entro 15 giorni, a semplice richiesta scritta.</w:t>
      </w:r>
    </w:p>
    <w:p w14:paraId="6CF840B6" w14:textId="3F942F3F" w:rsidR="00E057F1" w:rsidRPr="00E057F1" w:rsidRDefault="00E057F1" w:rsidP="00BF7E6A">
      <w:pPr>
        <w:pStyle w:val="Nessunaspaziatura"/>
        <w:numPr>
          <w:ilvl w:val="0"/>
          <w:numId w:val="44"/>
        </w:numPr>
        <w:ind w:left="426" w:hanging="426"/>
        <w:jc w:val="both"/>
        <w:rPr>
          <w:rFonts w:cstheme="minorHAnsi"/>
        </w:rPr>
      </w:pPr>
      <w:r w:rsidRPr="00E057F1">
        <w:rPr>
          <w:rFonts w:cstheme="minorHAnsi"/>
        </w:rPr>
        <w:t xml:space="preserve">Il Fornitore si impegna a tenere valida ed efficace la garanzia, mediante rinnovi e proroghe, per tutta la durata del singolo </w:t>
      </w:r>
      <w:r w:rsidR="00BF7E6A">
        <w:rPr>
          <w:rFonts w:cstheme="minorHAnsi"/>
        </w:rPr>
        <w:t>Ordinativo</w:t>
      </w:r>
      <w:r w:rsidRPr="00E057F1">
        <w:rPr>
          <w:rFonts w:cstheme="minorHAnsi"/>
        </w:rPr>
        <w:t xml:space="preserve"> di Servizio e, pena la risoluzione di diritto del medesimo.</w:t>
      </w:r>
    </w:p>
    <w:p w14:paraId="0AD77970" w14:textId="5E0B0B6D" w:rsidR="00E057F1" w:rsidRPr="00E057F1" w:rsidRDefault="00BF7E6A" w:rsidP="00BF7E6A">
      <w:pPr>
        <w:pStyle w:val="Nessunaspaziatura"/>
        <w:numPr>
          <w:ilvl w:val="0"/>
          <w:numId w:val="44"/>
        </w:numPr>
        <w:ind w:left="426" w:hanging="426"/>
        <w:jc w:val="both"/>
        <w:rPr>
          <w:rFonts w:cstheme="minorHAnsi"/>
        </w:rPr>
      </w:pPr>
      <w:r>
        <w:rPr>
          <w:rFonts w:cstheme="minorHAnsi"/>
        </w:rPr>
        <w:t xml:space="preserve">L’ente contraente </w:t>
      </w:r>
      <w:r w:rsidR="00E057F1" w:rsidRPr="00E057F1">
        <w:rPr>
          <w:rFonts w:cstheme="minorHAnsi"/>
        </w:rPr>
        <w:t xml:space="preserve">richiederà al </w:t>
      </w:r>
      <w:r>
        <w:rPr>
          <w:rFonts w:cstheme="minorHAnsi"/>
        </w:rPr>
        <w:t xml:space="preserve">Fornitore </w:t>
      </w:r>
      <w:r w:rsidR="00E057F1" w:rsidRPr="00E057F1">
        <w:rPr>
          <w:rFonts w:cstheme="minorHAnsi"/>
        </w:rPr>
        <w:t>la reintegrazione della garanzia ove questa sia venuta meno in tutto o in parte entro il termine di 10 (dieci) giorni dalla richiesta.</w:t>
      </w:r>
    </w:p>
    <w:p w14:paraId="1E65F618" w14:textId="3F5B6046" w:rsidR="00E057F1" w:rsidRDefault="00E057F1" w:rsidP="00BF7E6A">
      <w:pPr>
        <w:pStyle w:val="Nessunaspaziatura"/>
        <w:numPr>
          <w:ilvl w:val="0"/>
          <w:numId w:val="44"/>
        </w:numPr>
        <w:ind w:left="426" w:hanging="426"/>
        <w:jc w:val="both"/>
        <w:rPr>
          <w:rFonts w:cstheme="minorHAnsi"/>
        </w:rPr>
      </w:pPr>
      <w:r w:rsidRPr="00E057F1">
        <w:rPr>
          <w:rFonts w:cstheme="minorHAnsi"/>
        </w:rPr>
        <w:t>Si applica per analogia, in quanto compatibile, qu</w:t>
      </w:r>
      <w:r w:rsidR="00BF7E6A">
        <w:rPr>
          <w:rFonts w:cstheme="minorHAnsi"/>
        </w:rPr>
        <w:t xml:space="preserve">anto previsto dal </w:t>
      </w:r>
      <w:r w:rsidRPr="00E057F1">
        <w:rPr>
          <w:rFonts w:cstheme="minorHAnsi"/>
        </w:rPr>
        <w:t xml:space="preserve">D. Lgs. n. </w:t>
      </w:r>
      <w:r w:rsidR="00BF7E6A">
        <w:rPr>
          <w:rFonts w:cstheme="minorHAnsi"/>
        </w:rPr>
        <w:t>36/2023</w:t>
      </w:r>
      <w:r w:rsidRPr="00E057F1">
        <w:rPr>
          <w:rFonts w:cstheme="minorHAnsi"/>
        </w:rPr>
        <w:t>.</w:t>
      </w:r>
    </w:p>
    <w:p w14:paraId="3966B8EC" w14:textId="77777777" w:rsidR="001839B1" w:rsidRDefault="001839B1" w:rsidP="000836D8">
      <w:pPr>
        <w:pStyle w:val="Nessunaspaziatura"/>
        <w:jc w:val="both"/>
        <w:rPr>
          <w:rFonts w:cstheme="minorHAnsi"/>
        </w:rPr>
      </w:pPr>
    </w:p>
    <w:p w14:paraId="3B27FD25" w14:textId="77777777" w:rsidR="009B7876" w:rsidRPr="008A70F3" w:rsidRDefault="009B7876" w:rsidP="000836D8">
      <w:pPr>
        <w:pStyle w:val="Nessunaspaziatura"/>
        <w:numPr>
          <w:ilvl w:val="0"/>
          <w:numId w:val="2"/>
        </w:numPr>
        <w:outlineLvl w:val="1"/>
        <w:rPr>
          <w:rFonts w:cstheme="minorHAnsi"/>
          <w:b/>
          <w:u w:val="single"/>
        </w:rPr>
      </w:pPr>
      <w:bookmarkStart w:id="14" w:name="_Toc202853087"/>
      <w:r w:rsidRPr="008A70F3">
        <w:rPr>
          <w:rFonts w:cstheme="minorHAnsi"/>
          <w:b/>
          <w:u w:val="single"/>
        </w:rPr>
        <w:t>Condizioni e modalità di esecuzione del servizio</w:t>
      </w:r>
      <w:bookmarkEnd w:id="14"/>
    </w:p>
    <w:p w14:paraId="08274225" w14:textId="34F8183A" w:rsidR="009B7876" w:rsidRPr="008A70F3" w:rsidRDefault="009B7876" w:rsidP="00537786">
      <w:pPr>
        <w:pStyle w:val="Nessunaspaziatura"/>
        <w:numPr>
          <w:ilvl w:val="0"/>
          <w:numId w:val="27"/>
        </w:numPr>
        <w:ind w:left="426" w:right="-1"/>
        <w:jc w:val="both"/>
        <w:rPr>
          <w:rFonts w:cstheme="minorHAnsi"/>
        </w:rPr>
      </w:pPr>
      <w:r w:rsidRPr="008A70F3">
        <w:rPr>
          <w:rFonts w:cstheme="minorHAnsi"/>
        </w:rPr>
        <w:t>Le prestazioni contrattuali devono essere eseguite secondo le specifiche contenute nel capitolato tecnico.</w:t>
      </w:r>
    </w:p>
    <w:p w14:paraId="652146C7" w14:textId="6649420E" w:rsidR="009B7876" w:rsidRPr="008A70F3" w:rsidRDefault="009B7876" w:rsidP="00537786">
      <w:pPr>
        <w:pStyle w:val="Nessunaspaziatura"/>
        <w:numPr>
          <w:ilvl w:val="0"/>
          <w:numId w:val="27"/>
        </w:numPr>
        <w:ind w:left="426" w:right="-1"/>
        <w:jc w:val="both"/>
        <w:rPr>
          <w:rFonts w:cstheme="minorHAnsi"/>
        </w:rPr>
      </w:pPr>
      <w:r w:rsidRPr="008A70F3">
        <w:rPr>
          <w:rFonts w:cstheme="minorHAnsi"/>
        </w:rPr>
        <w:t xml:space="preserve">Per le prestazioni contrattuali dovute, </w:t>
      </w:r>
      <w:r w:rsidR="00CD589A" w:rsidRPr="008A70F3">
        <w:rPr>
          <w:rFonts w:cstheme="minorHAnsi"/>
        </w:rPr>
        <w:t>il Fornitore</w:t>
      </w:r>
      <w:r w:rsidRPr="008A70F3">
        <w:rPr>
          <w:rFonts w:cstheme="minorHAnsi"/>
        </w:rPr>
        <w:t xml:space="preserve"> si obbliga ad avvalersi esclusivamente di risorse specializzate e di mezzi adeguati, in possesso dei requisiti specificatamente indicati nel capitolato.</w:t>
      </w:r>
    </w:p>
    <w:p w14:paraId="48A5291E" w14:textId="19C619D9" w:rsidR="009B7876" w:rsidRPr="008A70F3" w:rsidRDefault="009B7876" w:rsidP="00537786">
      <w:pPr>
        <w:pStyle w:val="Nessunaspaziatura"/>
        <w:numPr>
          <w:ilvl w:val="0"/>
          <w:numId w:val="27"/>
        </w:numPr>
        <w:ind w:left="426" w:right="-1"/>
        <w:jc w:val="both"/>
        <w:rPr>
          <w:rFonts w:cstheme="minorHAnsi"/>
        </w:rPr>
      </w:pPr>
      <w:r w:rsidRPr="008A70F3">
        <w:rPr>
          <w:rFonts w:cstheme="minorHAnsi"/>
        </w:rPr>
        <w:t>Le prestazioni saranno eseguite in ossequio alle vigenti disposizioni normative in materia di sicurezza sul lavoro (</w:t>
      </w:r>
      <w:proofErr w:type="spellStart"/>
      <w:r w:rsidRPr="008A70F3">
        <w:rPr>
          <w:rFonts w:cstheme="minorHAnsi"/>
        </w:rPr>
        <w:t>D.Lgs.</w:t>
      </w:r>
      <w:proofErr w:type="spellEnd"/>
      <w:r w:rsidR="005C1AD1" w:rsidRPr="008A70F3">
        <w:rPr>
          <w:rFonts w:cstheme="minorHAnsi"/>
        </w:rPr>
        <w:t xml:space="preserve"> </w:t>
      </w:r>
      <w:r w:rsidRPr="008A70F3">
        <w:rPr>
          <w:rFonts w:cstheme="minorHAnsi"/>
        </w:rPr>
        <w:t xml:space="preserve">81/2008 e </w:t>
      </w:r>
      <w:proofErr w:type="spellStart"/>
      <w:r w:rsidRPr="008A70F3">
        <w:rPr>
          <w:rFonts w:cstheme="minorHAnsi"/>
        </w:rPr>
        <w:t>smi</w:t>
      </w:r>
      <w:proofErr w:type="spellEnd"/>
      <w:r w:rsidRPr="008A70F3">
        <w:rPr>
          <w:rFonts w:cstheme="minorHAnsi"/>
        </w:rPr>
        <w:t>)</w:t>
      </w:r>
      <w:r w:rsidR="000836D8" w:rsidRPr="008A70F3">
        <w:rPr>
          <w:rFonts w:cstheme="minorHAnsi"/>
        </w:rPr>
        <w:t>, nonché di quelle relative al contrasto all’emergenza pandemica in corso</w:t>
      </w:r>
      <w:r w:rsidRPr="008A70F3">
        <w:rPr>
          <w:rFonts w:cstheme="minorHAnsi"/>
        </w:rPr>
        <w:t>.</w:t>
      </w:r>
    </w:p>
    <w:p w14:paraId="0327422A" w14:textId="77777777" w:rsidR="009B7876" w:rsidRPr="008A70F3" w:rsidRDefault="00243B37" w:rsidP="00537786">
      <w:pPr>
        <w:pStyle w:val="Nessunaspaziatura"/>
        <w:numPr>
          <w:ilvl w:val="0"/>
          <w:numId w:val="27"/>
        </w:numPr>
        <w:ind w:left="426" w:right="-1"/>
        <w:jc w:val="both"/>
        <w:rPr>
          <w:rFonts w:cstheme="minorHAnsi"/>
        </w:rPr>
      </w:pPr>
      <w:r w:rsidRPr="008A70F3">
        <w:rPr>
          <w:rFonts w:cstheme="minorHAnsi"/>
        </w:rPr>
        <w:t>Il soggetto accreditato</w:t>
      </w:r>
      <w:r w:rsidR="009B7876" w:rsidRPr="008A70F3">
        <w:rPr>
          <w:rFonts w:cstheme="minorHAnsi"/>
        </w:rPr>
        <w:t>, pertanto, dovrà garantire di aver istruito il personale tecnico che svolgerà le suddette prestazioni al fine di tutela della relativa sicurezza, anche con riferimento ai luoghi ove nel concreto si svolgeranno i servizi, luoghi estranei alla disponibilità giuridica dell’Amministrazione.</w:t>
      </w:r>
    </w:p>
    <w:p w14:paraId="1421E5B4" w14:textId="77777777" w:rsidR="00404913" w:rsidRDefault="009B7876" w:rsidP="00537786">
      <w:pPr>
        <w:pStyle w:val="Nessunaspaziatura"/>
        <w:numPr>
          <w:ilvl w:val="0"/>
          <w:numId w:val="27"/>
        </w:numPr>
        <w:ind w:left="426" w:right="-1"/>
        <w:jc w:val="both"/>
        <w:rPr>
          <w:rFonts w:cstheme="minorHAnsi"/>
        </w:rPr>
      </w:pPr>
      <w:r w:rsidRPr="008A70F3">
        <w:rPr>
          <w:rFonts w:cstheme="minorHAnsi"/>
        </w:rPr>
        <w:t xml:space="preserve">In merito a quanto sopra </w:t>
      </w:r>
      <w:r w:rsidR="00CD589A" w:rsidRPr="008A70F3">
        <w:rPr>
          <w:rFonts w:cstheme="minorHAnsi"/>
        </w:rPr>
        <w:t>le Amministrazioni</w:t>
      </w:r>
      <w:r w:rsidRPr="008A70F3">
        <w:rPr>
          <w:rFonts w:cstheme="minorHAnsi"/>
        </w:rPr>
        <w:t xml:space="preserve"> si intend</w:t>
      </w:r>
      <w:r w:rsidR="00CD589A" w:rsidRPr="008A70F3">
        <w:rPr>
          <w:rFonts w:cstheme="minorHAnsi"/>
        </w:rPr>
        <w:t>ono</w:t>
      </w:r>
      <w:r w:rsidRPr="008A70F3">
        <w:rPr>
          <w:rFonts w:cstheme="minorHAnsi"/>
        </w:rPr>
        <w:t xml:space="preserve"> sollevata da qualsiasi responsabilità.</w:t>
      </w:r>
    </w:p>
    <w:p w14:paraId="4AC687CE" w14:textId="77777777" w:rsidR="005D7957" w:rsidRDefault="00FD2A12" w:rsidP="005D7957">
      <w:pPr>
        <w:pStyle w:val="Nessunaspaziatura"/>
        <w:numPr>
          <w:ilvl w:val="0"/>
          <w:numId w:val="27"/>
        </w:numPr>
        <w:ind w:left="426" w:right="-1"/>
        <w:jc w:val="both"/>
        <w:rPr>
          <w:rFonts w:cstheme="minorHAnsi"/>
        </w:rPr>
      </w:pPr>
      <w:r w:rsidRPr="00FD2A12">
        <w:rPr>
          <w:rFonts w:cstheme="minorHAnsi"/>
        </w:rPr>
        <w:t xml:space="preserve">Ai sensi dell’art. 28 del </w:t>
      </w:r>
      <w:proofErr w:type="spellStart"/>
      <w:r w:rsidRPr="00FD2A12">
        <w:rPr>
          <w:rFonts w:cstheme="minorHAnsi"/>
        </w:rPr>
        <w:t>D.Lgs.</w:t>
      </w:r>
      <w:proofErr w:type="spellEnd"/>
      <w:r w:rsidRPr="00FD2A12">
        <w:rPr>
          <w:rFonts w:cstheme="minorHAnsi"/>
        </w:rPr>
        <w:t xml:space="preserve"> n. 81/2008, le Amministrazioni dovranno valutare, all’atto dell’emissione dell’Ordinativo di Servizio, la sussistenza o meno di rischi da interferenza connessi alle prestazioni oggetto del singolo Contratto di Servizio.</w:t>
      </w:r>
    </w:p>
    <w:p w14:paraId="647A508E" w14:textId="51C2F90B" w:rsidR="00FD2A12" w:rsidRPr="005D7957" w:rsidRDefault="005D7957" w:rsidP="005D7957">
      <w:pPr>
        <w:pStyle w:val="Nessunaspaziatura"/>
        <w:ind w:left="426" w:right="-1"/>
        <w:jc w:val="both"/>
        <w:rPr>
          <w:rFonts w:cstheme="minorHAnsi"/>
        </w:rPr>
      </w:pPr>
      <w:r>
        <w:rPr>
          <w:rFonts w:cstheme="minorHAnsi"/>
        </w:rPr>
        <w:t>Q</w:t>
      </w:r>
      <w:r w:rsidR="00FD2A12" w:rsidRPr="005D7957">
        <w:rPr>
          <w:rFonts w:cstheme="minorHAnsi"/>
        </w:rPr>
        <w:t xml:space="preserve">ualora l’Amministrazione ritenga sussistere detti rischi da interferenza, l’Amministrazione stessa dovrà redigere il “Documento unico di valutazione dei rischi” (c.d. DUVRI), che sarà allegato all’Ordinativo di Servizio quale parte integrante dello stesso. Gli oneri per la riduzione di detti rischi sono a carico </w:t>
      </w:r>
      <w:r>
        <w:rPr>
          <w:rFonts w:cstheme="minorHAnsi"/>
        </w:rPr>
        <w:t>dell’Amministrazione contraente.</w:t>
      </w:r>
    </w:p>
    <w:p w14:paraId="0C7F137B" w14:textId="163954E3" w:rsidR="00FD2A12" w:rsidRPr="008A70F3" w:rsidRDefault="005D7957" w:rsidP="005D7957">
      <w:pPr>
        <w:pStyle w:val="Nessunaspaziatura"/>
        <w:ind w:left="426" w:right="-1"/>
        <w:jc w:val="both"/>
        <w:rPr>
          <w:rFonts w:cstheme="minorHAnsi"/>
        </w:rPr>
      </w:pPr>
      <w:r>
        <w:rPr>
          <w:rFonts w:cstheme="minorHAnsi"/>
        </w:rPr>
        <w:t>Q</w:t>
      </w:r>
      <w:r w:rsidR="00FD2A12" w:rsidRPr="00FD2A12">
        <w:rPr>
          <w:rFonts w:cstheme="minorHAnsi"/>
        </w:rPr>
        <w:t>ualora</w:t>
      </w:r>
      <w:r>
        <w:rPr>
          <w:rFonts w:cstheme="minorHAnsi"/>
        </w:rPr>
        <w:t>, invece,</w:t>
      </w:r>
      <w:r w:rsidR="00FD2A12" w:rsidRPr="00FD2A12">
        <w:rPr>
          <w:rFonts w:cstheme="minorHAnsi"/>
        </w:rPr>
        <w:t xml:space="preserve"> l’Amministrazione non ritenga sussistere alcun rischio da interferenza, l’Amministrazione stessa dovrà indicare nell’Ordinativo di Ser</w:t>
      </w:r>
      <w:r>
        <w:rPr>
          <w:rFonts w:cstheme="minorHAnsi"/>
        </w:rPr>
        <w:t>vizio l’assenza di detti rischi.</w:t>
      </w:r>
    </w:p>
    <w:p w14:paraId="7375F6D1" w14:textId="77777777" w:rsidR="009B7876" w:rsidRPr="008A70F3" w:rsidRDefault="009B7876" w:rsidP="000836D8">
      <w:pPr>
        <w:pStyle w:val="Nessunaspaziatura"/>
        <w:jc w:val="both"/>
        <w:rPr>
          <w:rFonts w:cstheme="minorHAnsi"/>
        </w:rPr>
      </w:pPr>
    </w:p>
    <w:p w14:paraId="55D8DC37" w14:textId="135910F5" w:rsidR="003C6AAF" w:rsidRPr="008A70F3" w:rsidRDefault="003C6AAF" w:rsidP="000836D8">
      <w:pPr>
        <w:pStyle w:val="Nessunaspaziatura"/>
        <w:numPr>
          <w:ilvl w:val="0"/>
          <w:numId w:val="2"/>
        </w:numPr>
        <w:outlineLvl w:val="1"/>
        <w:rPr>
          <w:rFonts w:cstheme="minorHAnsi"/>
          <w:b/>
          <w:u w:val="single"/>
        </w:rPr>
      </w:pPr>
      <w:bookmarkStart w:id="15" w:name="_Toc202853088"/>
      <w:r w:rsidRPr="008A70F3">
        <w:rPr>
          <w:rFonts w:cstheme="minorHAnsi"/>
          <w:b/>
          <w:u w:val="single"/>
        </w:rPr>
        <w:t>Rinnovo delle autocertificazioni e dei documenti</w:t>
      </w:r>
      <w:bookmarkEnd w:id="15"/>
    </w:p>
    <w:p w14:paraId="7B8510A1" w14:textId="4DEC7FD6" w:rsidR="003C6AAF" w:rsidRPr="008A70F3" w:rsidRDefault="002676EA" w:rsidP="00537786">
      <w:pPr>
        <w:pStyle w:val="Nessunaspaziatura"/>
        <w:numPr>
          <w:ilvl w:val="0"/>
          <w:numId w:val="28"/>
        </w:numPr>
        <w:ind w:left="426" w:right="-1"/>
        <w:jc w:val="both"/>
        <w:rPr>
          <w:rFonts w:cstheme="minorHAnsi"/>
        </w:rPr>
      </w:pPr>
      <w:r w:rsidRPr="008A70F3">
        <w:rPr>
          <w:rFonts w:cstheme="minorHAnsi"/>
        </w:rPr>
        <w:t xml:space="preserve">Il </w:t>
      </w:r>
      <w:r w:rsidR="003C6AAF" w:rsidRPr="008A70F3">
        <w:rPr>
          <w:rFonts w:cstheme="minorHAnsi"/>
        </w:rPr>
        <w:t xml:space="preserve">Fornitore, entro e non oltre il mese di </w:t>
      </w:r>
      <w:r w:rsidR="00BF7E6A">
        <w:rPr>
          <w:rFonts w:cstheme="minorHAnsi"/>
        </w:rPr>
        <w:t>giugno</w:t>
      </w:r>
      <w:r w:rsidR="003C6AAF" w:rsidRPr="008A70F3">
        <w:rPr>
          <w:rFonts w:cstheme="minorHAnsi"/>
        </w:rPr>
        <w:t xml:space="preserve"> di ogni anno</w:t>
      </w:r>
      <w:r w:rsidRPr="008A70F3">
        <w:rPr>
          <w:rFonts w:cstheme="minorHAnsi"/>
        </w:rPr>
        <w:t xml:space="preserve"> solare, è tenuto a presentare la seguente documentazione</w:t>
      </w:r>
      <w:r w:rsidR="00243B37" w:rsidRPr="008A70F3">
        <w:rPr>
          <w:rFonts w:cstheme="minorHAnsi"/>
        </w:rPr>
        <w:t>:</w:t>
      </w:r>
    </w:p>
    <w:p w14:paraId="3ADBEAD9" w14:textId="77777777" w:rsidR="003C6AAF" w:rsidRPr="008A70F3" w:rsidRDefault="003C6AAF" w:rsidP="00537786">
      <w:pPr>
        <w:pStyle w:val="Nessunaspaziatura"/>
        <w:numPr>
          <w:ilvl w:val="0"/>
          <w:numId w:val="16"/>
        </w:numPr>
        <w:jc w:val="both"/>
        <w:rPr>
          <w:rFonts w:cstheme="minorHAnsi"/>
        </w:rPr>
      </w:pPr>
      <w:r w:rsidRPr="008A70F3">
        <w:rPr>
          <w:rFonts w:cstheme="minorHAnsi"/>
        </w:rPr>
        <w:lastRenderedPageBreak/>
        <w:t xml:space="preserve">Presentazione di idonea autocertificazione sul permanere del possesso dei requisiti di ordine generale, </w:t>
      </w:r>
      <w:r w:rsidRPr="008A70F3">
        <w:rPr>
          <w:rFonts w:eastAsia="Calibri" w:cstheme="minorHAnsi"/>
          <w:iCs/>
        </w:rPr>
        <w:t>sulla base di modello analogo a quello utilizzato in prima istanza</w:t>
      </w:r>
      <w:r w:rsidRPr="008A70F3">
        <w:rPr>
          <w:rFonts w:cstheme="minorHAnsi"/>
        </w:rPr>
        <w:t>;</w:t>
      </w:r>
    </w:p>
    <w:p w14:paraId="21CD5223" w14:textId="77777777" w:rsidR="003C6AAF" w:rsidRPr="008A70F3" w:rsidRDefault="003C6AAF" w:rsidP="00537786">
      <w:pPr>
        <w:pStyle w:val="Nessunaspaziatura"/>
        <w:numPr>
          <w:ilvl w:val="0"/>
          <w:numId w:val="16"/>
        </w:numPr>
        <w:jc w:val="both"/>
        <w:rPr>
          <w:rFonts w:cstheme="minorHAnsi"/>
        </w:rPr>
      </w:pPr>
      <w:r w:rsidRPr="008A70F3">
        <w:rPr>
          <w:rFonts w:cstheme="minorHAnsi"/>
        </w:rPr>
        <w:t>Dimostrazione della perdurante validità delle polizze assicurative richieste;</w:t>
      </w:r>
    </w:p>
    <w:p w14:paraId="5CD4D13E" w14:textId="77777777" w:rsidR="003C6AAF" w:rsidRPr="008A70F3" w:rsidRDefault="003C6AAF" w:rsidP="000836D8">
      <w:pPr>
        <w:pStyle w:val="Nessunaspaziatura"/>
        <w:jc w:val="both"/>
        <w:rPr>
          <w:rFonts w:cstheme="minorHAnsi"/>
        </w:rPr>
      </w:pPr>
    </w:p>
    <w:p w14:paraId="6B6C3121" w14:textId="77777777" w:rsidR="00782209" w:rsidRPr="008A70F3" w:rsidRDefault="00043441" w:rsidP="000836D8">
      <w:pPr>
        <w:pStyle w:val="Nessunaspaziatura"/>
        <w:numPr>
          <w:ilvl w:val="0"/>
          <w:numId w:val="2"/>
        </w:numPr>
        <w:outlineLvl w:val="1"/>
        <w:rPr>
          <w:rFonts w:cstheme="minorHAnsi"/>
          <w:b/>
          <w:u w:val="single"/>
        </w:rPr>
      </w:pPr>
      <w:bookmarkStart w:id="16" w:name="_Toc202853089"/>
      <w:r w:rsidRPr="008A70F3">
        <w:rPr>
          <w:rFonts w:cstheme="minorHAnsi"/>
          <w:b/>
          <w:u w:val="single"/>
        </w:rPr>
        <w:t>C</w:t>
      </w:r>
      <w:r w:rsidR="00782209" w:rsidRPr="008A70F3">
        <w:rPr>
          <w:rFonts w:cstheme="minorHAnsi"/>
          <w:b/>
          <w:u w:val="single"/>
        </w:rPr>
        <w:t>orrispettivi</w:t>
      </w:r>
      <w:bookmarkEnd w:id="16"/>
    </w:p>
    <w:p w14:paraId="0D5AB72E" w14:textId="1DEAB634" w:rsidR="00AA5FE8" w:rsidRPr="00AA5FE8" w:rsidRDefault="00BF7E6A" w:rsidP="00AA5FE8">
      <w:pPr>
        <w:pStyle w:val="Nessunaspaziatura"/>
        <w:numPr>
          <w:ilvl w:val="0"/>
          <w:numId w:val="29"/>
        </w:numPr>
        <w:jc w:val="both"/>
        <w:rPr>
          <w:rFonts w:cstheme="minorHAnsi"/>
        </w:rPr>
      </w:pPr>
      <w:r w:rsidRPr="00BF7E6A">
        <w:rPr>
          <w:rFonts w:cstheme="minorHAnsi"/>
        </w:rPr>
        <w:t>Il costo orario pattuito per l’effettuazion</w:t>
      </w:r>
      <w:r>
        <w:rPr>
          <w:rFonts w:cstheme="minorHAnsi"/>
        </w:rPr>
        <w:t xml:space="preserve">e delle prestazioni è </w:t>
      </w:r>
      <w:r w:rsidR="00AA5FE8" w:rsidRPr="00AA5FE8">
        <w:rPr>
          <w:rFonts w:cstheme="minorHAnsi"/>
        </w:rPr>
        <w:t>differenziato a seconda dell’ordine di scuola in cui verrà svolto.</w:t>
      </w:r>
    </w:p>
    <w:p w14:paraId="5A10D359" w14:textId="77777777" w:rsidR="00AA5FE8" w:rsidRPr="00AA5FE8" w:rsidRDefault="00AA5FE8" w:rsidP="00AA5FE8">
      <w:pPr>
        <w:pStyle w:val="Nessunaspaziatura"/>
        <w:spacing w:before="120"/>
        <w:ind w:left="720"/>
        <w:jc w:val="both"/>
        <w:rPr>
          <w:rFonts w:cstheme="minorHAnsi"/>
          <w:u w:val="single"/>
        </w:rPr>
      </w:pPr>
      <w:r w:rsidRPr="00AA5FE8">
        <w:rPr>
          <w:rFonts w:cstheme="minorHAnsi"/>
          <w:u w:val="single"/>
        </w:rPr>
        <w:t>Nidi e servizi prima infanzia, Scuole dell’infanzia, Scuole Primarie e Scuole Secondarie di 1° grado</w:t>
      </w:r>
    </w:p>
    <w:p w14:paraId="5288DA78" w14:textId="77777777" w:rsidR="00AA5FE8" w:rsidRPr="00AA5FE8" w:rsidRDefault="00AA5FE8" w:rsidP="00AA5FE8">
      <w:pPr>
        <w:pStyle w:val="Nessunaspaziatura"/>
        <w:ind w:left="720"/>
        <w:jc w:val="both"/>
        <w:rPr>
          <w:rFonts w:cstheme="minorHAnsi"/>
        </w:rPr>
      </w:pPr>
      <w:r w:rsidRPr="00AA5FE8">
        <w:rPr>
          <w:rFonts w:cstheme="minorHAnsi"/>
        </w:rPr>
        <w:t>Per questa tipologia di istituti il costo è fissato in € 21,15, oltre IVA 5%, per l’assistente all’autonomia, ed in € 23,57, oltre IVA 5%, per l’educatore.</w:t>
      </w:r>
    </w:p>
    <w:p w14:paraId="040F2D9D" w14:textId="120A59A6" w:rsidR="00AA5FE8" w:rsidRPr="00AA5FE8" w:rsidRDefault="00AA5FE8" w:rsidP="00AA5FE8">
      <w:pPr>
        <w:pStyle w:val="Nessunaspaziatura"/>
        <w:spacing w:before="120"/>
        <w:ind w:left="720"/>
        <w:jc w:val="both"/>
        <w:rPr>
          <w:rFonts w:cstheme="minorHAnsi"/>
          <w:u w:val="single"/>
        </w:rPr>
      </w:pPr>
      <w:r w:rsidRPr="00AA5FE8">
        <w:rPr>
          <w:rFonts w:cstheme="minorHAnsi"/>
          <w:u w:val="single"/>
        </w:rPr>
        <w:t xml:space="preserve">Scuole </w:t>
      </w:r>
      <w:proofErr w:type="spellStart"/>
      <w:r w:rsidRPr="00AA5FE8">
        <w:rPr>
          <w:rFonts w:cstheme="minorHAnsi"/>
          <w:u w:val="single"/>
        </w:rPr>
        <w:t>Scuole</w:t>
      </w:r>
      <w:proofErr w:type="spellEnd"/>
      <w:r w:rsidRPr="00AA5FE8">
        <w:rPr>
          <w:rFonts w:cstheme="minorHAnsi"/>
          <w:u w:val="single"/>
        </w:rPr>
        <w:t xml:space="preserve"> Secondarie di 2° grado</w:t>
      </w:r>
    </w:p>
    <w:p w14:paraId="6955123A" w14:textId="55559861" w:rsidR="00BF7E6A" w:rsidRDefault="00AA5FE8" w:rsidP="00AA5FE8">
      <w:pPr>
        <w:pStyle w:val="Nessunaspaziatura"/>
        <w:ind w:left="720"/>
        <w:jc w:val="both"/>
        <w:rPr>
          <w:rFonts w:cstheme="minorHAnsi"/>
        </w:rPr>
      </w:pPr>
      <w:r w:rsidRPr="00AA5FE8">
        <w:rPr>
          <w:rFonts w:cstheme="minorHAnsi"/>
        </w:rPr>
        <w:t xml:space="preserve">Come indicato dalla D.G.R. 6414/2025, il costo orario da riconoscere per questo servizio per </w:t>
      </w:r>
      <w:proofErr w:type="spellStart"/>
      <w:r w:rsidRPr="00AA5FE8">
        <w:rPr>
          <w:rFonts w:cstheme="minorHAnsi"/>
        </w:rPr>
        <w:t>l’a.s.</w:t>
      </w:r>
      <w:proofErr w:type="spellEnd"/>
      <w:r w:rsidRPr="00AA5FE8">
        <w:rPr>
          <w:rFonts w:cstheme="minorHAnsi"/>
        </w:rPr>
        <w:t xml:space="preserve"> 2025/2026 è pari a € 24,50, IVA 5% compresa, ovvero € 23,33, oltre IVA 5%; mentre il costo per </w:t>
      </w:r>
      <w:proofErr w:type="spellStart"/>
      <w:r w:rsidRPr="00AA5FE8">
        <w:rPr>
          <w:rFonts w:cstheme="minorHAnsi"/>
        </w:rPr>
        <w:t>l’a.s.</w:t>
      </w:r>
      <w:proofErr w:type="spellEnd"/>
      <w:r w:rsidRPr="00AA5FE8">
        <w:rPr>
          <w:rFonts w:cstheme="minorHAnsi"/>
        </w:rPr>
        <w:t xml:space="preserve"> 2026/2027 è pari a € 26,00, IVA 5% compresa, ovvero € 24,76 oltre IVA 5%.</w:t>
      </w:r>
    </w:p>
    <w:p w14:paraId="3DAEB752" w14:textId="7E16EBB1" w:rsidR="00BF7E6A" w:rsidRDefault="00BF7E6A" w:rsidP="00AA5FE8">
      <w:pPr>
        <w:pStyle w:val="Nessunaspaziatura"/>
        <w:numPr>
          <w:ilvl w:val="0"/>
          <w:numId w:val="29"/>
        </w:numPr>
        <w:spacing w:before="120"/>
        <w:ind w:left="341" w:hanging="284"/>
        <w:jc w:val="both"/>
        <w:rPr>
          <w:rFonts w:cstheme="minorHAnsi"/>
        </w:rPr>
      </w:pPr>
      <w:r w:rsidRPr="00BF7E6A">
        <w:rPr>
          <w:rFonts w:cstheme="minorHAnsi"/>
        </w:rPr>
        <w:t>I corrispettivi contrattuali dovuti al Fornitore dalle Amministrazioni Contraenti in forza degli Ordinativi di Servizio saranno calcolati sulla base di dett</w:t>
      </w:r>
      <w:r w:rsidR="00AA5FE8">
        <w:rPr>
          <w:rFonts w:cstheme="minorHAnsi"/>
        </w:rPr>
        <w:t>i</w:t>
      </w:r>
      <w:r w:rsidRPr="00BF7E6A">
        <w:rPr>
          <w:rFonts w:cstheme="minorHAnsi"/>
        </w:rPr>
        <w:t xml:space="preserve"> prezz</w:t>
      </w:r>
      <w:r w:rsidR="00AA5FE8">
        <w:rPr>
          <w:rFonts w:cstheme="minorHAnsi"/>
        </w:rPr>
        <w:t>i</w:t>
      </w:r>
      <w:r w:rsidRPr="00BF7E6A">
        <w:rPr>
          <w:rFonts w:cstheme="minorHAnsi"/>
        </w:rPr>
        <w:t xml:space="preserve"> unitari, IVA esclusa, in virtù dei quantitativi richiesti.</w:t>
      </w:r>
    </w:p>
    <w:p w14:paraId="4EB4D911" w14:textId="25E65634" w:rsidR="00BF7E6A" w:rsidRPr="00BF7E6A" w:rsidRDefault="00BF7E6A" w:rsidP="00BF7E6A">
      <w:pPr>
        <w:pStyle w:val="Nessunaspaziatura"/>
        <w:numPr>
          <w:ilvl w:val="0"/>
          <w:numId w:val="29"/>
        </w:numPr>
        <w:ind w:left="341" w:hanging="284"/>
        <w:jc w:val="both"/>
        <w:rPr>
          <w:rFonts w:cstheme="minorHAnsi"/>
        </w:rPr>
      </w:pPr>
      <w:r w:rsidRPr="00BF7E6A">
        <w:rPr>
          <w:rFonts w:cstheme="minorHAnsi"/>
        </w:rPr>
        <w:t>I prezzi si intendono fissi per tutto il periodo di durata dell</w:t>
      </w:r>
      <w:r>
        <w:rPr>
          <w:rFonts w:cstheme="minorHAnsi"/>
        </w:rPr>
        <w:t>’accreditamento</w:t>
      </w:r>
      <w:r w:rsidRPr="00BF7E6A">
        <w:rPr>
          <w:rFonts w:cstheme="minorHAnsi"/>
        </w:rPr>
        <w:t>, e dei singoli Ordinativi di Servizio, fatti salvi gli eventuali aumenti disposti con le</w:t>
      </w:r>
      <w:r>
        <w:rPr>
          <w:rFonts w:cstheme="minorHAnsi"/>
        </w:rPr>
        <w:t xml:space="preserve"> modalità precisate nell’Avviso.</w:t>
      </w:r>
    </w:p>
    <w:p w14:paraId="00701A6E" w14:textId="77777777" w:rsidR="0028137F" w:rsidRPr="008A70F3" w:rsidRDefault="0028137F" w:rsidP="000836D8">
      <w:pPr>
        <w:autoSpaceDE w:val="0"/>
        <w:autoSpaceDN w:val="0"/>
        <w:adjustRightInd w:val="0"/>
        <w:spacing w:after="0" w:line="240" w:lineRule="auto"/>
        <w:jc w:val="both"/>
        <w:rPr>
          <w:rFonts w:cstheme="minorHAnsi"/>
          <w:b/>
        </w:rPr>
      </w:pPr>
    </w:p>
    <w:p w14:paraId="67B2A422" w14:textId="5BA4FF9A" w:rsidR="0028137F" w:rsidRPr="008A70F3" w:rsidRDefault="0028137F" w:rsidP="000836D8">
      <w:pPr>
        <w:pStyle w:val="Nessunaspaziatura"/>
        <w:numPr>
          <w:ilvl w:val="0"/>
          <w:numId w:val="2"/>
        </w:numPr>
        <w:outlineLvl w:val="1"/>
        <w:rPr>
          <w:rFonts w:cstheme="minorHAnsi"/>
          <w:b/>
          <w:u w:val="single"/>
        </w:rPr>
      </w:pPr>
      <w:bookmarkStart w:id="17" w:name="_Toc492685136"/>
      <w:bookmarkStart w:id="18" w:name="_Toc496868896"/>
      <w:bookmarkStart w:id="19" w:name="_Toc202853090"/>
      <w:r w:rsidRPr="008A70F3">
        <w:rPr>
          <w:rFonts w:cstheme="minorHAnsi"/>
          <w:b/>
          <w:u w:val="single"/>
        </w:rPr>
        <w:t>Adempimenti ai quali sono subordinati i pagamenti</w:t>
      </w:r>
      <w:bookmarkEnd w:id="17"/>
      <w:bookmarkEnd w:id="18"/>
      <w:bookmarkEnd w:id="19"/>
    </w:p>
    <w:p w14:paraId="4B4F92B4" w14:textId="77777777" w:rsidR="0028137F" w:rsidRPr="008A70F3" w:rsidRDefault="0028137F" w:rsidP="00537786">
      <w:pPr>
        <w:pStyle w:val="Nessunaspaziatura"/>
        <w:numPr>
          <w:ilvl w:val="0"/>
          <w:numId w:val="30"/>
        </w:numPr>
        <w:ind w:left="426" w:right="-1"/>
        <w:jc w:val="both"/>
        <w:rPr>
          <w:rFonts w:cstheme="minorHAnsi"/>
        </w:rPr>
      </w:pPr>
      <w:r w:rsidRPr="008A70F3">
        <w:rPr>
          <w:rFonts w:cstheme="minorHAnsi"/>
        </w:rPr>
        <w:t>Ogni pagamento è subo</w:t>
      </w:r>
      <w:r w:rsidR="00C42CAF" w:rsidRPr="008A70F3">
        <w:rPr>
          <w:rFonts w:cstheme="minorHAnsi"/>
        </w:rPr>
        <w:t xml:space="preserve">rdinato alla presentazione all’Ente Contraente </w:t>
      </w:r>
      <w:r w:rsidRPr="008A70F3">
        <w:rPr>
          <w:rFonts w:cstheme="minorHAnsi"/>
        </w:rPr>
        <w:t xml:space="preserve">della pertinente fattura fiscale, contenente i riferimenti al corrispettivo oggetto del pagamento, da emettersi con le modalità previste dell’articolo 1, commi da 209 a 213, della legge 24 dicembre 2007, n. 244 e del decreto del Ministro dell’economia e delle finanze 3 aprile 2013, n. 55. </w:t>
      </w:r>
      <w:r w:rsidR="006C14F6" w:rsidRPr="008A70F3">
        <w:rPr>
          <w:rFonts w:cstheme="minorHAnsi"/>
        </w:rPr>
        <w:t>Il Codice Univoco sarà comunicato da ciascuna Ammin</w:t>
      </w:r>
      <w:r w:rsidR="00345CFA" w:rsidRPr="008A70F3">
        <w:rPr>
          <w:rFonts w:cstheme="minorHAnsi"/>
        </w:rPr>
        <w:t>i</w:t>
      </w:r>
      <w:r w:rsidR="006C14F6" w:rsidRPr="008A70F3">
        <w:rPr>
          <w:rFonts w:cstheme="minorHAnsi"/>
        </w:rPr>
        <w:t>strazione Contraente al momento dell’emissione dell’Ordinativo di Servizio</w:t>
      </w:r>
      <w:r w:rsidRPr="008A70F3">
        <w:rPr>
          <w:rFonts w:cstheme="minorHAnsi"/>
        </w:rPr>
        <w:t>.</w:t>
      </w:r>
    </w:p>
    <w:p w14:paraId="46BBED57" w14:textId="77777777" w:rsidR="0028137F" w:rsidRPr="008A70F3" w:rsidRDefault="0028137F" w:rsidP="00537786">
      <w:pPr>
        <w:pStyle w:val="Nessunaspaziatura"/>
        <w:numPr>
          <w:ilvl w:val="0"/>
          <w:numId w:val="30"/>
        </w:numPr>
        <w:ind w:left="426" w:right="-1"/>
        <w:jc w:val="both"/>
        <w:rPr>
          <w:rFonts w:cstheme="minorHAnsi"/>
        </w:rPr>
      </w:pPr>
      <w:r w:rsidRPr="008A70F3">
        <w:rPr>
          <w:rFonts w:cstheme="minorHAnsi"/>
        </w:rPr>
        <w:t>Nell’emissione della fattura la ditta affidataria dovrà inoltre rispettare la disciplina di cui all’art. 17- ter del Dpr n. 633/1972 in relazione allo “Split Payment”.</w:t>
      </w:r>
    </w:p>
    <w:p w14:paraId="328CF64D" w14:textId="77777777" w:rsidR="0028137F" w:rsidRPr="008A70F3" w:rsidRDefault="0028137F" w:rsidP="00537786">
      <w:pPr>
        <w:pStyle w:val="Nessunaspaziatura"/>
        <w:numPr>
          <w:ilvl w:val="0"/>
          <w:numId w:val="30"/>
        </w:numPr>
        <w:ind w:left="426" w:right="-1"/>
        <w:jc w:val="both"/>
        <w:rPr>
          <w:rFonts w:cstheme="minorHAnsi"/>
        </w:rPr>
      </w:pPr>
      <w:r w:rsidRPr="008A70F3">
        <w:rPr>
          <w:rFonts w:cstheme="minorHAnsi"/>
        </w:rPr>
        <w:t>Ogni pagamento è altresì subordinato:</w:t>
      </w:r>
    </w:p>
    <w:p w14:paraId="64D1BDB0" w14:textId="77777777" w:rsidR="0028137F" w:rsidRPr="008A70F3" w:rsidRDefault="0028137F" w:rsidP="00B43529">
      <w:pPr>
        <w:pStyle w:val="Nessunaspaziatura"/>
        <w:numPr>
          <w:ilvl w:val="0"/>
          <w:numId w:val="8"/>
        </w:numPr>
        <w:ind w:left="851"/>
        <w:jc w:val="both"/>
        <w:rPr>
          <w:rFonts w:cstheme="minorHAnsi"/>
          <w:b/>
        </w:rPr>
      </w:pPr>
      <w:r w:rsidRPr="008A70F3">
        <w:rPr>
          <w:rFonts w:cstheme="minorHAnsi"/>
        </w:rPr>
        <w:t xml:space="preserve">all’acquisizione del DURC </w:t>
      </w:r>
      <w:r w:rsidR="00C42CAF" w:rsidRPr="008A70F3">
        <w:rPr>
          <w:rFonts w:cstheme="minorHAnsi"/>
        </w:rPr>
        <w:t>del Fornitore</w:t>
      </w:r>
      <w:r w:rsidRPr="008A70F3">
        <w:rPr>
          <w:rFonts w:cstheme="minorHAnsi"/>
        </w:rPr>
        <w:t>, ai sensi dell’articolo 6, comma 11, del DL  8 aprile 2013, n. 35, convertito con L. n. 63 del 2013; ai sensi dell’articolo 31, comma 7, della legge n. 98 del 2013, il titolo di pagamento deve essere corredato dagli estremi del DURC;</w:t>
      </w:r>
    </w:p>
    <w:p w14:paraId="53AB8933" w14:textId="24D687EE" w:rsidR="00187F87" w:rsidRPr="008A70F3" w:rsidRDefault="0028137F" w:rsidP="00B43529">
      <w:pPr>
        <w:pStyle w:val="Nessunaspaziatura"/>
        <w:numPr>
          <w:ilvl w:val="0"/>
          <w:numId w:val="8"/>
        </w:numPr>
        <w:ind w:left="851"/>
        <w:jc w:val="both"/>
        <w:rPr>
          <w:rFonts w:cstheme="minorHAnsi"/>
          <w:b/>
        </w:rPr>
      </w:pPr>
      <w:r w:rsidRPr="008A70F3">
        <w:rPr>
          <w:rFonts w:cstheme="minorHAnsi"/>
        </w:rPr>
        <w:t xml:space="preserve">ai sensi dell’articolo 48-bis del d.P.R. n. 602 del 1973, introdotto dall’articolo 2, comma 9, della legge n. 286 del 2006, ed in caso di fattura di valore superiore a € </w:t>
      </w:r>
      <w:r w:rsidR="006C14F6" w:rsidRPr="008A70F3">
        <w:rPr>
          <w:rFonts w:cstheme="minorHAnsi"/>
        </w:rPr>
        <w:t>5</w:t>
      </w:r>
      <w:r w:rsidRPr="008A70F3">
        <w:rPr>
          <w:rFonts w:cstheme="minorHAnsi"/>
        </w:rPr>
        <w:t xml:space="preserve">.000,00 al netto dell’IVA, </w:t>
      </w:r>
      <w:r w:rsidR="006C14F6" w:rsidRPr="008A70F3">
        <w:rPr>
          <w:rFonts w:cstheme="minorHAnsi"/>
        </w:rPr>
        <w:t>all’accertamento, da parte di ogni Amministrazione Contraente</w:t>
      </w:r>
      <w:r w:rsidRPr="008A70F3">
        <w:rPr>
          <w:rFonts w:cstheme="minorHAnsi"/>
        </w:rPr>
        <w:t>, che il beneficiario non sia inadempiente all'obbligo di versamento derivante dalla notifica di una o più cartelle di pagamento. In caso di inadempimento accertato, il pagamento è sospeso e la circostanza è segnalata all'agente della riscossione competente per territorio;</w:t>
      </w:r>
    </w:p>
    <w:p w14:paraId="09FFF438" w14:textId="3F269007" w:rsidR="00043441" w:rsidRPr="008A70F3" w:rsidRDefault="0028137F" w:rsidP="00537786">
      <w:pPr>
        <w:pStyle w:val="Nessunaspaziatura"/>
        <w:numPr>
          <w:ilvl w:val="0"/>
          <w:numId w:val="30"/>
        </w:numPr>
        <w:ind w:left="426" w:right="-1"/>
        <w:jc w:val="both"/>
        <w:rPr>
          <w:rFonts w:cstheme="minorHAnsi"/>
        </w:rPr>
      </w:pPr>
      <w:r w:rsidRPr="008A70F3">
        <w:rPr>
          <w:rFonts w:cstheme="minorHAnsi"/>
        </w:rPr>
        <w:t>Fatto</w:t>
      </w:r>
      <w:r w:rsidR="00C42CAF" w:rsidRPr="008A70F3">
        <w:rPr>
          <w:rFonts w:cstheme="minorHAnsi"/>
        </w:rPr>
        <w:t xml:space="preserve"> salvo quanto sopra esposto, l’Amministrazione contraente </w:t>
      </w:r>
      <w:r w:rsidRPr="008A70F3">
        <w:rPr>
          <w:rFonts w:cstheme="minorHAnsi"/>
        </w:rPr>
        <w:t xml:space="preserve">provvederà al pagamento del corrispettivo dovuto entro 30 (trenta) giorni dal ricevimento del documento contabile, previo accertamento da parte </w:t>
      </w:r>
      <w:r w:rsidR="006C14F6" w:rsidRPr="008A70F3">
        <w:rPr>
          <w:rFonts w:cstheme="minorHAnsi"/>
        </w:rPr>
        <w:t>del Punto Ordinante</w:t>
      </w:r>
      <w:r w:rsidRPr="008A70F3">
        <w:rPr>
          <w:rFonts w:cstheme="minorHAnsi"/>
        </w:rPr>
        <w:t xml:space="preserve">, delle prestazioni effettuate, in termini di quantità e qualità, rispetto alle prescrizioni previste nei documenti contrattuali. </w:t>
      </w:r>
    </w:p>
    <w:p w14:paraId="7162AD0F" w14:textId="1269D623" w:rsidR="00F7730A" w:rsidRPr="008A70F3" w:rsidRDefault="00043441" w:rsidP="00537786">
      <w:pPr>
        <w:pStyle w:val="Nessunaspaziatura"/>
        <w:numPr>
          <w:ilvl w:val="0"/>
          <w:numId w:val="30"/>
        </w:numPr>
        <w:ind w:left="426" w:right="-1"/>
        <w:jc w:val="both"/>
        <w:rPr>
          <w:rFonts w:cstheme="minorHAnsi"/>
        </w:rPr>
      </w:pPr>
      <w:r w:rsidRPr="008A70F3">
        <w:rPr>
          <w:rFonts w:cstheme="minorHAnsi"/>
        </w:rPr>
        <w:t xml:space="preserve">Ciascuna fattura riporterà l’importo complessivo </w:t>
      </w:r>
      <w:r w:rsidR="006C14F6" w:rsidRPr="008A70F3">
        <w:rPr>
          <w:rFonts w:cstheme="minorHAnsi"/>
        </w:rPr>
        <w:t>dei servizi resi</w:t>
      </w:r>
      <w:r w:rsidRPr="008A70F3">
        <w:rPr>
          <w:rFonts w:cstheme="minorHAnsi"/>
        </w:rPr>
        <w:t xml:space="preserve"> n</w:t>
      </w:r>
      <w:r w:rsidR="006C14F6" w:rsidRPr="008A70F3">
        <w:rPr>
          <w:rFonts w:cstheme="minorHAnsi"/>
        </w:rPr>
        <w:t>el mese di riferimento</w:t>
      </w:r>
      <w:r w:rsidRPr="008A70F3">
        <w:rPr>
          <w:rFonts w:cstheme="minorHAnsi"/>
        </w:rPr>
        <w:t xml:space="preserve">; la cifra complessiva oggetto della fattura riporterà l’importo arrotondato alle prime due cifre decimali, come da normativa vigente. Inoltre, unitamente al totale fatturato, il Fornitore è tenuto a comunicare all’Ente il dettaglio del quantitativo oggetto di fatturazione (numero di </w:t>
      </w:r>
      <w:r w:rsidR="00F313A5" w:rsidRPr="008A70F3">
        <w:rPr>
          <w:rFonts w:cstheme="minorHAnsi"/>
        </w:rPr>
        <w:t>ore/utente</w:t>
      </w:r>
      <w:r w:rsidR="00345CFA" w:rsidRPr="008A70F3">
        <w:rPr>
          <w:rFonts w:cstheme="minorHAnsi"/>
        </w:rPr>
        <w:t xml:space="preserve"> </w:t>
      </w:r>
      <w:r w:rsidR="00F313A5" w:rsidRPr="008A70F3">
        <w:rPr>
          <w:rFonts w:cstheme="minorHAnsi"/>
        </w:rPr>
        <w:t>per ogni giorno di servizio</w:t>
      </w:r>
      <w:r w:rsidRPr="008A70F3">
        <w:rPr>
          <w:rFonts w:cstheme="minorHAnsi"/>
        </w:rPr>
        <w:t>) ed il relativo importo unitario.</w:t>
      </w:r>
    </w:p>
    <w:p w14:paraId="26D7C96F" w14:textId="77777777" w:rsidR="00720BB6" w:rsidRPr="008A70F3" w:rsidRDefault="00720BB6" w:rsidP="000836D8">
      <w:pPr>
        <w:pStyle w:val="Nessunaspaziatura"/>
        <w:jc w:val="both"/>
        <w:rPr>
          <w:rFonts w:cstheme="minorHAnsi"/>
          <w:b/>
        </w:rPr>
      </w:pPr>
    </w:p>
    <w:p w14:paraId="17656393" w14:textId="3FCC81BB" w:rsidR="00043441" w:rsidRPr="008A70F3" w:rsidRDefault="00720BB6" w:rsidP="000836D8">
      <w:pPr>
        <w:pStyle w:val="Nessunaspaziatura"/>
        <w:numPr>
          <w:ilvl w:val="0"/>
          <w:numId w:val="2"/>
        </w:numPr>
        <w:outlineLvl w:val="1"/>
        <w:rPr>
          <w:rFonts w:cstheme="minorHAnsi"/>
          <w:b/>
          <w:u w:val="single"/>
        </w:rPr>
      </w:pPr>
      <w:bookmarkStart w:id="20" w:name="_Toc496868893"/>
      <w:bookmarkStart w:id="21" w:name="_Toc202853091"/>
      <w:r w:rsidRPr="008A70F3">
        <w:rPr>
          <w:rFonts w:cstheme="minorHAnsi"/>
          <w:b/>
          <w:u w:val="single"/>
        </w:rPr>
        <w:t xml:space="preserve">DEC, RUP, </w:t>
      </w:r>
      <w:bookmarkEnd w:id="20"/>
      <w:r w:rsidR="00A54FBB" w:rsidRPr="008A70F3">
        <w:rPr>
          <w:rFonts w:cstheme="minorHAnsi"/>
          <w:b/>
          <w:u w:val="single"/>
        </w:rPr>
        <w:t>verifiche e controlli</w:t>
      </w:r>
      <w:bookmarkEnd w:id="21"/>
    </w:p>
    <w:p w14:paraId="376CB021" w14:textId="0BC65643" w:rsidR="007838DF" w:rsidRPr="008A70F3" w:rsidRDefault="00043441" w:rsidP="00537786">
      <w:pPr>
        <w:pStyle w:val="Nessunaspaziatura"/>
        <w:numPr>
          <w:ilvl w:val="0"/>
          <w:numId w:val="31"/>
        </w:numPr>
        <w:ind w:left="426" w:right="-1"/>
        <w:jc w:val="both"/>
        <w:rPr>
          <w:rFonts w:cstheme="minorHAnsi"/>
        </w:rPr>
      </w:pPr>
      <w:r w:rsidRPr="008A70F3">
        <w:rPr>
          <w:rFonts w:cstheme="minorHAnsi"/>
        </w:rPr>
        <w:t>Ciascuna Amministrazione Contraente nomina un Responsabile del Procedimento</w:t>
      </w:r>
      <w:r w:rsidR="00A54FBB" w:rsidRPr="008A70F3">
        <w:rPr>
          <w:rFonts w:cstheme="minorHAnsi"/>
        </w:rPr>
        <w:t xml:space="preserve">, che coinciderà con il </w:t>
      </w:r>
      <w:r w:rsidRPr="008A70F3">
        <w:rPr>
          <w:rFonts w:cstheme="minorHAnsi"/>
        </w:rPr>
        <w:t xml:space="preserve">Direttore dell'Esecuzione, </w:t>
      </w:r>
      <w:r w:rsidR="00A54FBB" w:rsidRPr="008A70F3">
        <w:rPr>
          <w:rFonts w:cstheme="minorHAnsi"/>
        </w:rPr>
        <w:t xml:space="preserve">il quale </w:t>
      </w:r>
      <w:r w:rsidRPr="008A70F3">
        <w:rPr>
          <w:rFonts w:cstheme="minorHAnsi"/>
        </w:rPr>
        <w:t xml:space="preserve">assume specificamente in ordine al singolo Contratto di </w:t>
      </w:r>
      <w:r w:rsidR="00A54FBB" w:rsidRPr="008A70F3">
        <w:rPr>
          <w:rFonts w:cstheme="minorHAnsi"/>
        </w:rPr>
        <w:t>Servizio</w:t>
      </w:r>
      <w:r w:rsidR="00B43529">
        <w:rPr>
          <w:rFonts w:cstheme="minorHAnsi"/>
        </w:rPr>
        <w:t xml:space="preserve"> attuativo del Patto di accreditamento </w:t>
      </w:r>
      <w:r w:rsidRPr="008A70F3">
        <w:rPr>
          <w:rFonts w:cstheme="minorHAnsi"/>
        </w:rPr>
        <w:t xml:space="preserve">i compiti di cura, controllo e vigilanza nella fase di esecuzione </w:t>
      </w:r>
      <w:r w:rsidRPr="008A70F3">
        <w:rPr>
          <w:rFonts w:cstheme="minorHAnsi"/>
        </w:rPr>
        <w:lastRenderedPageBreak/>
        <w:t>contrattuale, nonché nella</w:t>
      </w:r>
      <w:r w:rsidR="00345CFA" w:rsidRPr="008A70F3">
        <w:rPr>
          <w:rFonts w:cstheme="minorHAnsi"/>
        </w:rPr>
        <w:t xml:space="preserve"> </w:t>
      </w:r>
      <w:r w:rsidRPr="008A70F3">
        <w:rPr>
          <w:rFonts w:cstheme="minorHAnsi"/>
        </w:rPr>
        <w:t>fase di verifica della conformità delle prestazioni contrattuali, anche ai sensi e per gli effetti di quanto stabilito al Capitolato Tecnico.</w:t>
      </w:r>
    </w:p>
    <w:p w14:paraId="5FADC32B" w14:textId="77777777" w:rsidR="007838DF" w:rsidRPr="008A70F3" w:rsidRDefault="007838DF" w:rsidP="00537786">
      <w:pPr>
        <w:pStyle w:val="Nessunaspaziatura"/>
        <w:numPr>
          <w:ilvl w:val="0"/>
          <w:numId w:val="31"/>
        </w:numPr>
        <w:ind w:left="426" w:right="-1"/>
        <w:jc w:val="both"/>
        <w:rPr>
          <w:rFonts w:cstheme="minorHAnsi"/>
        </w:rPr>
      </w:pPr>
      <w:r w:rsidRPr="008A70F3">
        <w:rPr>
          <w:rFonts w:cstheme="minorHAnsi"/>
        </w:rPr>
        <w:t xml:space="preserve">L’attività di verifica e controllo </w:t>
      </w:r>
      <w:r w:rsidR="00DD5683" w:rsidRPr="008A70F3">
        <w:rPr>
          <w:rFonts w:cstheme="minorHAnsi"/>
        </w:rPr>
        <w:t>del Fornitore</w:t>
      </w:r>
      <w:r w:rsidRPr="008A70F3">
        <w:rPr>
          <w:rFonts w:cstheme="minorHAnsi"/>
        </w:rPr>
        <w:t xml:space="preserve"> è tesa a verificare che le previsioni del contratto siano pienamente rispettate, sia con riferimento alle scadenze temporali, che alle modalità di </w:t>
      </w:r>
      <w:r w:rsidR="00DD5683" w:rsidRPr="008A70F3">
        <w:rPr>
          <w:rFonts w:cstheme="minorHAnsi"/>
        </w:rPr>
        <w:t>esecuzione</w:t>
      </w:r>
      <w:r w:rsidRPr="008A70F3">
        <w:rPr>
          <w:rFonts w:cstheme="minorHAnsi"/>
        </w:rPr>
        <w:t>, alla qualità e quantità dei servizi, per le attività principali come per le prestazioni accessorie, e a valutare:</w:t>
      </w:r>
    </w:p>
    <w:p w14:paraId="28253904" w14:textId="77777777" w:rsidR="007838DF" w:rsidRPr="008A70F3" w:rsidRDefault="00DD5683" w:rsidP="00FF7CBF">
      <w:pPr>
        <w:pStyle w:val="Nessunaspaziatura"/>
        <w:numPr>
          <w:ilvl w:val="0"/>
          <w:numId w:val="11"/>
        </w:numPr>
        <w:ind w:left="851"/>
        <w:jc w:val="both"/>
        <w:rPr>
          <w:rFonts w:cstheme="minorHAnsi"/>
          <w:b/>
        </w:rPr>
      </w:pPr>
      <w:r w:rsidRPr="008A70F3">
        <w:rPr>
          <w:rFonts w:cstheme="minorHAnsi"/>
        </w:rPr>
        <w:t>la qualità del servizio</w:t>
      </w:r>
      <w:r w:rsidR="007838DF" w:rsidRPr="008A70F3">
        <w:rPr>
          <w:rFonts w:cstheme="minorHAnsi"/>
        </w:rPr>
        <w:t xml:space="preserve"> (aderenza/conformità a tutti gli standard qualitativi richiesti nel contratto;</w:t>
      </w:r>
    </w:p>
    <w:p w14:paraId="3709139D" w14:textId="77777777" w:rsidR="007838DF" w:rsidRPr="008A70F3" w:rsidRDefault="007838DF" w:rsidP="00FF7CBF">
      <w:pPr>
        <w:pStyle w:val="Nessunaspaziatura"/>
        <w:numPr>
          <w:ilvl w:val="0"/>
          <w:numId w:val="11"/>
        </w:numPr>
        <w:ind w:left="851"/>
        <w:jc w:val="both"/>
        <w:rPr>
          <w:rFonts w:cstheme="minorHAnsi"/>
          <w:b/>
        </w:rPr>
      </w:pPr>
      <w:r w:rsidRPr="008A70F3">
        <w:rPr>
          <w:rFonts w:cstheme="minorHAnsi"/>
        </w:rPr>
        <w:t>l’adeguatezza delle prestazioni ed il rispetto dei previsti per ciascuna di esse;</w:t>
      </w:r>
    </w:p>
    <w:p w14:paraId="72423A9C" w14:textId="77777777" w:rsidR="007838DF" w:rsidRPr="008A70F3" w:rsidRDefault="007838DF" w:rsidP="00FF7CBF">
      <w:pPr>
        <w:pStyle w:val="Nessunaspaziatura"/>
        <w:numPr>
          <w:ilvl w:val="0"/>
          <w:numId w:val="11"/>
        </w:numPr>
        <w:ind w:left="851"/>
        <w:jc w:val="both"/>
        <w:rPr>
          <w:rFonts w:cstheme="minorHAnsi"/>
          <w:b/>
        </w:rPr>
      </w:pPr>
      <w:r w:rsidRPr="008A70F3">
        <w:rPr>
          <w:rFonts w:cstheme="minorHAnsi"/>
        </w:rPr>
        <w:t>l’adeguatezza della reportistica sulle prestazioni e le attività svolte;</w:t>
      </w:r>
    </w:p>
    <w:p w14:paraId="71CF64EF" w14:textId="77777777" w:rsidR="007838DF" w:rsidRPr="008A70F3" w:rsidRDefault="007838DF" w:rsidP="00FF7CBF">
      <w:pPr>
        <w:pStyle w:val="Nessunaspaziatura"/>
        <w:numPr>
          <w:ilvl w:val="0"/>
          <w:numId w:val="11"/>
        </w:numPr>
        <w:ind w:left="851"/>
        <w:jc w:val="both"/>
        <w:rPr>
          <w:rFonts w:cstheme="minorHAnsi"/>
          <w:b/>
        </w:rPr>
      </w:pPr>
      <w:r w:rsidRPr="008A70F3">
        <w:rPr>
          <w:rFonts w:cstheme="minorHAnsi"/>
        </w:rPr>
        <w:t>la soddisfazione del cliente/utente finale;</w:t>
      </w:r>
    </w:p>
    <w:p w14:paraId="3C60252D" w14:textId="77777777" w:rsidR="007838DF" w:rsidRPr="008A70F3" w:rsidRDefault="007838DF" w:rsidP="00FF7CBF">
      <w:pPr>
        <w:pStyle w:val="Nessunaspaziatura"/>
        <w:numPr>
          <w:ilvl w:val="0"/>
          <w:numId w:val="11"/>
        </w:numPr>
        <w:ind w:left="851"/>
        <w:jc w:val="both"/>
        <w:rPr>
          <w:rFonts w:cstheme="minorHAnsi"/>
          <w:b/>
        </w:rPr>
      </w:pPr>
      <w:r w:rsidRPr="008A70F3">
        <w:rPr>
          <w:rFonts w:cstheme="minorHAnsi"/>
        </w:rPr>
        <w:t>il rispetto della normativa sul lavoro e dei contratti collettivi;</w:t>
      </w:r>
    </w:p>
    <w:p w14:paraId="4F7F0F08" w14:textId="77777777" w:rsidR="007838DF" w:rsidRPr="008A70F3" w:rsidRDefault="007838DF" w:rsidP="00FF7CBF">
      <w:pPr>
        <w:pStyle w:val="Nessunaspaziatura"/>
        <w:numPr>
          <w:ilvl w:val="0"/>
          <w:numId w:val="11"/>
        </w:numPr>
        <w:ind w:left="851"/>
        <w:jc w:val="both"/>
        <w:rPr>
          <w:rFonts w:cstheme="minorHAnsi"/>
          <w:b/>
        </w:rPr>
      </w:pPr>
      <w:r w:rsidRPr="008A70F3">
        <w:rPr>
          <w:rFonts w:cstheme="minorHAnsi"/>
        </w:rPr>
        <w:t xml:space="preserve">il rispetto delle norme sulla sicurezza e sulla salute dei lavoratori da parte </w:t>
      </w:r>
      <w:r w:rsidR="00DD5683" w:rsidRPr="008A70F3">
        <w:rPr>
          <w:rFonts w:cstheme="minorHAnsi"/>
        </w:rPr>
        <w:t xml:space="preserve">del </w:t>
      </w:r>
      <w:r w:rsidR="00DD5683" w:rsidRPr="008A70F3">
        <w:rPr>
          <w:rFonts w:cstheme="minorHAnsi"/>
          <w:i/>
        </w:rPr>
        <w:t>Fornitore</w:t>
      </w:r>
      <w:r w:rsidRPr="008A70F3">
        <w:rPr>
          <w:rFonts w:cstheme="minorHAnsi"/>
        </w:rPr>
        <w:t>.</w:t>
      </w:r>
    </w:p>
    <w:p w14:paraId="58707E05" w14:textId="75DEC746" w:rsidR="007838DF" w:rsidRPr="008A70F3" w:rsidRDefault="007838DF" w:rsidP="000836D8">
      <w:pPr>
        <w:pStyle w:val="Nessunaspaziatura"/>
        <w:jc w:val="both"/>
        <w:rPr>
          <w:rFonts w:cstheme="minorHAnsi"/>
          <w:b/>
        </w:rPr>
      </w:pPr>
    </w:p>
    <w:p w14:paraId="6E9F7708" w14:textId="77777777" w:rsidR="007838DF" w:rsidRPr="008A70F3" w:rsidRDefault="007838DF" w:rsidP="000836D8">
      <w:pPr>
        <w:pStyle w:val="Nessunaspaziatura"/>
        <w:numPr>
          <w:ilvl w:val="0"/>
          <w:numId w:val="2"/>
        </w:numPr>
        <w:outlineLvl w:val="1"/>
        <w:rPr>
          <w:rFonts w:cstheme="minorHAnsi"/>
          <w:b/>
          <w:u w:val="single"/>
        </w:rPr>
      </w:pPr>
      <w:bookmarkStart w:id="22" w:name="_Toc496868906"/>
      <w:bookmarkStart w:id="23" w:name="_Toc202853092"/>
      <w:r w:rsidRPr="008A70F3">
        <w:rPr>
          <w:rFonts w:cstheme="minorHAnsi"/>
          <w:b/>
          <w:u w:val="single"/>
        </w:rPr>
        <w:t>Penali</w:t>
      </w:r>
      <w:bookmarkEnd w:id="22"/>
      <w:bookmarkEnd w:id="23"/>
    </w:p>
    <w:p w14:paraId="76A6595A" w14:textId="77777777" w:rsidR="007838DF" w:rsidRPr="008A70F3" w:rsidRDefault="00DD5683" w:rsidP="00537786">
      <w:pPr>
        <w:pStyle w:val="Nessunaspaziatura"/>
        <w:numPr>
          <w:ilvl w:val="0"/>
          <w:numId w:val="32"/>
        </w:numPr>
        <w:ind w:left="426" w:right="-1"/>
        <w:jc w:val="both"/>
        <w:rPr>
          <w:rFonts w:cstheme="minorHAnsi"/>
        </w:rPr>
      </w:pPr>
      <w:r w:rsidRPr="008A70F3">
        <w:rPr>
          <w:rFonts w:cstheme="minorHAnsi"/>
        </w:rPr>
        <w:t>Il Fornitore</w:t>
      </w:r>
      <w:r w:rsidR="007838DF" w:rsidRPr="008A70F3">
        <w:rPr>
          <w:rFonts w:cstheme="minorHAnsi"/>
        </w:rPr>
        <w:t xml:space="preserve"> riconosce ed accetta l’applicazione delle penali nel prosieguo indicate.</w:t>
      </w:r>
    </w:p>
    <w:p w14:paraId="66BEBDD1" w14:textId="77777777" w:rsidR="00FC0571" w:rsidRPr="008A70F3" w:rsidRDefault="007838DF" w:rsidP="00537786">
      <w:pPr>
        <w:pStyle w:val="Nessunaspaziatura"/>
        <w:numPr>
          <w:ilvl w:val="0"/>
          <w:numId w:val="32"/>
        </w:numPr>
        <w:ind w:left="426" w:right="-1"/>
        <w:jc w:val="both"/>
        <w:rPr>
          <w:rFonts w:cstheme="minorHAnsi"/>
        </w:rPr>
      </w:pPr>
      <w:r w:rsidRPr="008A70F3">
        <w:rPr>
          <w:rFonts w:cstheme="minorHAnsi"/>
        </w:rPr>
        <w:t xml:space="preserve">Gli eventuali inadempimenti contrattuali che daranno luogo all’applicazione delle penali, dovranno essere contestati per iscritto </w:t>
      </w:r>
      <w:r w:rsidR="006C0295" w:rsidRPr="008A70F3">
        <w:rPr>
          <w:rFonts w:cstheme="minorHAnsi"/>
        </w:rPr>
        <w:t>dall’Amministrazione Contraente al Fornitore</w:t>
      </w:r>
      <w:r w:rsidRPr="008A70F3">
        <w:rPr>
          <w:rFonts w:cstheme="minorHAnsi"/>
        </w:rPr>
        <w:t xml:space="preserve">, il quale dovrà comunicare, in ogni caso, per iscritto, le proprie deduzioni, supportate da una chiara ed esauriente documentazione, nel termine massimo di 10 (dieci) giorni lavorativi dalla ricezione della contestazione stessa. Qualora le predette deduzioni non pervengano </w:t>
      </w:r>
      <w:r w:rsidR="006C0295" w:rsidRPr="008A70F3">
        <w:rPr>
          <w:rFonts w:cstheme="minorHAnsi"/>
        </w:rPr>
        <w:t>all’Amministrazione Contraente</w:t>
      </w:r>
      <w:r w:rsidRPr="008A70F3">
        <w:rPr>
          <w:rFonts w:cstheme="minorHAnsi"/>
        </w:rPr>
        <w:t xml:space="preserve"> nel termine indicato, ovvero, pur essendo pervenute tempestivamente, non siano idonee, a giudizio della medesima Amministrazione, a giustificare l’inadempienza, potranno essere applicate </w:t>
      </w:r>
      <w:r w:rsidR="006C0295" w:rsidRPr="008A70F3">
        <w:rPr>
          <w:rFonts w:cstheme="minorHAnsi"/>
        </w:rPr>
        <w:t>al Fornitore</w:t>
      </w:r>
      <w:r w:rsidRPr="008A70F3">
        <w:rPr>
          <w:rFonts w:cstheme="minorHAnsi"/>
        </w:rPr>
        <w:t xml:space="preserve"> le </w:t>
      </w:r>
      <w:r w:rsidR="006C0295" w:rsidRPr="008A70F3">
        <w:rPr>
          <w:rFonts w:cstheme="minorHAnsi"/>
        </w:rPr>
        <w:t>seguenti p</w:t>
      </w:r>
      <w:r w:rsidR="00DD5683" w:rsidRPr="008A70F3">
        <w:rPr>
          <w:rFonts w:cstheme="minorHAnsi"/>
        </w:rPr>
        <w:t>enali:</w:t>
      </w:r>
    </w:p>
    <w:p w14:paraId="3E84D8F6" w14:textId="77777777" w:rsidR="007838DF" w:rsidRPr="008A70F3" w:rsidRDefault="007838DF" w:rsidP="000836D8">
      <w:pPr>
        <w:pStyle w:val="Nessunaspaziatura"/>
        <w:jc w:val="both"/>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4624"/>
      </w:tblGrid>
      <w:tr w:rsidR="002676EA" w:rsidRPr="008A70F3" w14:paraId="796FEB06" w14:textId="77777777" w:rsidTr="00E966AB">
        <w:tc>
          <w:tcPr>
            <w:tcW w:w="5004" w:type="dxa"/>
            <w:shd w:val="clear" w:color="auto" w:fill="44546A"/>
          </w:tcPr>
          <w:p w14:paraId="340FA55E" w14:textId="77777777" w:rsidR="002676EA" w:rsidRPr="008A70F3" w:rsidRDefault="002676EA" w:rsidP="000836D8">
            <w:pPr>
              <w:pStyle w:val="Nessunaspaziatura"/>
              <w:jc w:val="center"/>
              <w:rPr>
                <w:rFonts w:cstheme="minorHAnsi"/>
                <w:b/>
                <w:bCs/>
                <w:color w:val="FFFFFF"/>
              </w:rPr>
            </w:pPr>
            <w:r w:rsidRPr="008A70F3">
              <w:rPr>
                <w:rFonts w:cstheme="minorHAnsi"/>
                <w:b/>
                <w:bCs/>
                <w:color w:val="FFFFFF"/>
              </w:rPr>
              <w:t>Tipologia inadempimento</w:t>
            </w:r>
          </w:p>
        </w:tc>
        <w:tc>
          <w:tcPr>
            <w:tcW w:w="4624" w:type="dxa"/>
            <w:shd w:val="clear" w:color="auto" w:fill="44546A"/>
          </w:tcPr>
          <w:p w14:paraId="5747D2D4" w14:textId="77777777" w:rsidR="002676EA" w:rsidRPr="008A70F3" w:rsidRDefault="002676EA" w:rsidP="000836D8">
            <w:pPr>
              <w:pStyle w:val="Nessunaspaziatura"/>
              <w:jc w:val="center"/>
              <w:rPr>
                <w:rFonts w:cstheme="minorHAnsi"/>
                <w:b/>
                <w:bCs/>
                <w:color w:val="FFFFFF"/>
              </w:rPr>
            </w:pPr>
            <w:r w:rsidRPr="008A70F3">
              <w:rPr>
                <w:rFonts w:cstheme="minorHAnsi"/>
                <w:b/>
                <w:bCs/>
                <w:color w:val="FFFFFF"/>
              </w:rPr>
              <w:t>Importo penale</w:t>
            </w:r>
          </w:p>
        </w:tc>
      </w:tr>
      <w:tr w:rsidR="002676EA" w:rsidRPr="008A70F3" w14:paraId="3370D5A1" w14:textId="77777777" w:rsidTr="00E966AB">
        <w:tc>
          <w:tcPr>
            <w:tcW w:w="5004" w:type="dxa"/>
            <w:shd w:val="clear" w:color="auto" w:fill="auto"/>
          </w:tcPr>
          <w:p w14:paraId="5598477B" w14:textId="77777777" w:rsidR="002676EA" w:rsidRPr="008A70F3" w:rsidRDefault="002676EA" w:rsidP="000836D8">
            <w:pPr>
              <w:pStyle w:val="Nessunaspaziatura"/>
              <w:jc w:val="both"/>
              <w:rPr>
                <w:rFonts w:cstheme="minorHAnsi"/>
              </w:rPr>
            </w:pPr>
            <w:r w:rsidRPr="008A70F3">
              <w:rPr>
                <w:rFonts w:cstheme="minorHAnsi"/>
              </w:rPr>
              <w:t>Mancata esecuzione del servizio</w:t>
            </w:r>
          </w:p>
        </w:tc>
        <w:tc>
          <w:tcPr>
            <w:tcW w:w="4624" w:type="dxa"/>
            <w:shd w:val="clear" w:color="auto" w:fill="auto"/>
          </w:tcPr>
          <w:p w14:paraId="4DFB0EBA" w14:textId="238EFAEA" w:rsidR="002676EA" w:rsidRPr="008A70F3" w:rsidRDefault="002676EA" w:rsidP="000836D8">
            <w:pPr>
              <w:pStyle w:val="Nessunaspaziatura"/>
              <w:jc w:val="both"/>
              <w:rPr>
                <w:rFonts w:cstheme="minorHAnsi"/>
              </w:rPr>
            </w:pPr>
            <w:r w:rsidRPr="008A70F3">
              <w:rPr>
                <w:rFonts w:cstheme="minorHAnsi"/>
              </w:rPr>
              <w:t xml:space="preserve">€ </w:t>
            </w:r>
            <w:r w:rsidR="00B43529">
              <w:rPr>
                <w:rFonts w:cstheme="minorHAnsi"/>
              </w:rPr>
              <w:t>5</w:t>
            </w:r>
            <w:r w:rsidR="008D3D26" w:rsidRPr="008A70F3">
              <w:rPr>
                <w:rFonts w:cstheme="minorHAnsi"/>
              </w:rPr>
              <w:t>0</w:t>
            </w:r>
            <w:r w:rsidR="00B34386" w:rsidRPr="008A70F3">
              <w:rPr>
                <w:rFonts w:cstheme="minorHAnsi"/>
              </w:rPr>
              <w:t>0</w:t>
            </w:r>
            <w:r w:rsidR="00B43529">
              <w:rPr>
                <w:rFonts w:cstheme="minorHAnsi"/>
              </w:rPr>
              <w:t>,00 ad evento</w:t>
            </w:r>
          </w:p>
        </w:tc>
      </w:tr>
      <w:tr w:rsidR="002676EA" w:rsidRPr="008A70F3" w14:paraId="6AB4517A" w14:textId="77777777" w:rsidTr="00E966AB">
        <w:tc>
          <w:tcPr>
            <w:tcW w:w="5004" w:type="dxa"/>
            <w:shd w:val="clear" w:color="auto" w:fill="auto"/>
          </w:tcPr>
          <w:p w14:paraId="0AC05616" w14:textId="77777777" w:rsidR="002676EA" w:rsidRPr="008A70F3" w:rsidRDefault="002676EA" w:rsidP="000836D8">
            <w:pPr>
              <w:pStyle w:val="Nessunaspaziatura"/>
              <w:jc w:val="both"/>
              <w:rPr>
                <w:rFonts w:cstheme="minorHAnsi"/>
              </w:rPr>
            </w:pPr>
            <w:r w:rsidRPr="008A70F3">
              <w:rPr>
                <w:rFonts w:cstheme="minorHAnsi"/>
              </w:rPr>
              <w:t>Mancato rispetto degli orari di Servizio</w:t>
            </w:r>
          </w:p>
        </w:tc>
        <w:tc>
          <w:tcPr>
            <w:tcW w:w="4624" w:type="dxa"/>
            <w:shd w:val="clear" w:color="auto" w:fill="auto"/>
          </w:tcPr>
          <w:p w14:paraId="0FB3403E" w14:textId="6C03C3E0" w:rsidR="002676EA" w:rsidRPr="008A70F3" w:rsidRDefault="002676EA" w:rsidP="00B43529">
            <w:pPr>
              <w:pStyle w:val="Nessunaspaziatura"/>
              <w:jc w:val="both"/>
              <w:rPr>
                <w:rFonts w:cstheme="minorHAnsi"/>
              </w:rPr>
            </w:pPr>
            <w:r w:rsidRPr="008A70F3">
              <w:rPr>
                <w:rFonts w:cstheme="minorHAnsi"/>
              </w:rPr>
              <w:t xml:space="preserve">€ </w:t>
            </w:r>
            <w:r w:rsidR="00B43529">
              <w:rPr>
                <w:rFonts w:cstheme="minorHAnsi"/>
              </w:rPr>
              <w:t>2</w:t>
            </w:r>
            <w:r w:rsidR="008D3D26" w:rsidRPr="008A70F3">
              <w:rPr>
                <w:rFonts w:cstheme="minorHAnsi"/>
              </w:rPr>
              <w:t>0</w:t>
            </w:r>
            <w:r w:rsidR="00B34386" w:rsidRPr="008A70F3">
              <w:rPr>
                <w:rFonts w:cstheme="minorHAnsi"/>
              </w:rPr>
              <w:t>0</w:t>
            </w:r>
            <w:r w:rsidRPr="008A70F3">
              <w:rPr>
                <w:rFonts w:cstheme="minorHAnsi"/>
              </w:rPr>
              <w:t>,00 ad evento</w:t>
            </w:r>
          </w:p>
        </w:tc>
      </w:tr>
      <w:tr w:rsidR="002676EA" w:rsidRPr="008A70F3" w14:paraId="2FA3E652" w14:textId="77777777" w:rsidTr="00E966AB">
        <w:tc>
          <w:tcPr>
            <w:tcW w:w="5004" w:type="dxa"/>
            <w:shd w:val="clear" w:color="auto" w:fill="auto"/>
          </w:tcPr>
          <w:p w14:paraId="22A6B60D" w14:textId="1128D4A8" w:rsidR="002676EA" w:rsidRPr="008A70F3" w:rsidRDefault="00B43529" w:rsidP="000836D8">
            <w:pPr>
              <w:pStyle w:val="Nessunaspaziatura"/>
              <w:jc w:val="both"/>
              <w:rPr>
                <w:rFonts w:cstheme="minorHAnsi"/>
              </w:rPr>
            </w:pPr>
            <w:r>
              <w:rPr>
                <w:rFonts w:cstheme="minorHAnsi"/>
              </w:rPr>
              <w:t>Revisione del programma di servizio senza preventiva comunicazione all’Amministrazione contraente</w:t>
            </w:r>
          </w:p>
        </w:tc>
        <w:tc>
          <w:tcPr>
            <w:tcW w:w="4624" w:type="dxa"/>
            <w:shd w:val="clear" w:color="auto" w:fill="auto"/>
          </w:tcPr>
          <w:p w14:paraId="70A2C672" w14:textId="63D9FCAF" w:rsidR="002676EA" w:rsidRPr="008A70F3" w:rsidRDefault="00B43529" w:rsidP="000836D8">
            <w:pPr>
              <w:pStyle w:val="Nessunaspaziatura"/>
              <w:jc w:val="both"/>
              <w:rPr>
                <w:rFonts w:cstheme="minorHAnsi"/>
              </w:rPr>
            </w:pPr>
            <w:r>
              <w:rPr>
                <w:rFonts w:cstheme="minorHAnsi"/>
              </w:rPr>
              <w:t>€ 300,00 ad evento</w:t>
            </w:r>
          </w:p>
        </w:tc>
      </w:tr>
      <w:tr w:rsidR="002676EA" w:rsidRPr="008A70F3" w14:paraId="622C465B" w14:textId="77777777" w:rsidTr="00E966AB">
        <w:tc>
          <w:tcPr>
            <w:tcW w:w="5004" w:type="dxa"/>
            <w:shd w:val="clear" w:color="auto" w:fill="auto"/>
          </w:tcPr>
          <w:p w14:paraId="75C6E369" w14:textId="0F37FA09" w:rsidR="002676EA" w:rsidRPr="008A70F3" w:rsidRDefault="002676EA" w:rsidP="000836D8">
            <w:pPr>
              <w:pStyle w:val="Nessunaspaziatura"/>
              <w:jc w:val="both"/>
              <w:rPr>
                <w:rFonts w:cstheme="minorHAnsi"/>
              </w:rPr>
            </w:pPr>
            <w:r w:rsidRPr="008A70F3">
              <w:rPr>
                <w:rFonts w:cstheme="minorHAnsi"/>
              </w:rPr>
              <w:t xml:space="preserve">Figure professionali </w:t>
            </w:r>
            <w:r w:rsidR="00B43529">
              <w:rPr>
                <w:rFonts w:cstheme="minorHAnsi"/>
              </w:rPr>
              <w:t xml:space="preserve">non qualificato o comunque </w:t>
            </w:r>
            <w:r w:rsidRPr="008A70F3">
              <w:rPr>
                <w:rFonts w:cstheme="minorHAnsi"/>
              </w:rPr>
              <w:t xml:space="preserve">diverse da quelle previste </w:t>
            </w:r>
          </w:p>
        </w:tc>
        <w:tc>
          <w:tcPr>
            <w:tcW w:w="4624" w:type="dxa"/>
            <w:shd w:val="clear" w:color="auto" w:fill="auto"/>
          </w:tcPr>
          <w:p w14:paraId="6A0F25DC" w14:textId="306E36C5" w:rsidR="002676EA" w:rsidRPr="008A70F3" w:rsidRDefault="002676EA" w:rsidP="00B43529">
            <w:pPr>
              <w:pStyle w:val="Nessunaspaziatura"/>
              <w:jc w:val="both"/>
              <w:rPr>
                <w:rFonts w:cstheme="minorHAnsi"/>
              </w:rPr>
            </w:pPr>
            <w:r w:rsidRPr="008A70F3">
              <w:rPr>
                <w:rFonts w:cstheme="minorHAnsi"/>
              </w:rPr>
              <w:t xml:space="preserve">€ </w:t>
            </w:r>
            <w:r w:rsidR="00B43529">
              <w:rPr>
                <w:rFonts w:cstheme="minorHAnsi"/>
              </w:rPr>
              <w:t>25</w:t>
            </w:r>
            <w:r w:rsidRPr="008A70F3">
              <w:rPr>
                <w:rFonts w:cstheme="minorHAnsi"/>
              </w:rPr>
              <w:t>0,00 ad evento</w:t>
            </w:r>
          </w:p>
        </w:tc>
      </w:tr>
      <w:tr w:rsidR="002676EA" w:rsidRPr="008A70F3" w14:paraId="1E3AEB25" w14:textId="77777777" w:rsidTr="00E966AB">
        <w:tc>
          <w:tcPr>
            <w:tcW w:w="5004" w:type="dxa"/>
            <w:shd w:val="clear" w:color="auto" w:fill="auto"/>
          </w:tcPr>
          <w:p w14:paraId="5793FE4E" w14:textId="315FB47C" w:rsidR="002676EA" w:rsidRPr="008A70F3" w:rsidRDefault="002676EA" w:rsidP="000836D8">
            <w:pPr>
              <w:pStyle w:val="Nessunaspaziatura"/>
              <w:jc w:val="both"/>
              <w:rPr>
                <w:rFonts w:cstheme="minorHAnsi"/>
              </w:rPr>
            </w:pPr>
            <w:r w:rsidRPr="008A70F3">
              <w:rPr>
                <w:rFonts w:cstheme="minorHAnsi"/>
              </w:rPr>
              <w:t xml:space="preserve">Ulteriori difformità o omissioni nell’esecuzione dei servizi rispetto a quanto previsto dal capitolato prestazionale </w:t>
            </w:r>
          </w:p>
        </w:tc>
        <w:tc>
          <w:tcPr>
            <w:tcW w:w="4624" w:type="dxa"/>
            <w:shd w:val="clear" w:color="auto" w:fill="auto"/>
          </w:tcPr>
          <w:p w14:paraId="638FC9BB" w14:textId="61D310FE" w:rsidR="002676EA" w:rsidRPr="008A70F3" w:rsidRDefault="002676EA" w:rsidP="000836D8">
            <w:pPr>
              <w:pStyle w:val="Nessunaspaziatura"/>
              <w:jc w:val="both"/>
              <w:rPr>
                <w:rFonts w:cstheme="minorHAnsi"/>
              </w:rPr>
            </w:pPr>
            <w:r w:rsidRPr="008A70F3">
              <w:rPr>
                <w:rFonts w:cstheme="minorHAnsi"/>
              </w:rPr>
              <w:t xml:space="preserve">A seconda della gravità da un minimo di € </w:t>
            </w:r>
            <w:r w:rsidR="00B43529">
              <w:rPr>
                <w:rFonts w:cstheme="minorHAnsi"/>
              </w:rPr>
              <w:t>2</w:t>
            </w:r>
            <w:r w:rsidRPr="008A70F3">
              <w:rPr>
                <w:rFonts w:cstheme="minorHAnsi"/>
              </w:rPr>
              <w:t xml:space="preserve">00,00 ad un massimo di </w:t>
            </w:r>
            <w:r w:rsidR="008D3D26" w:rsidRPr="008A70F3">
              <w:rPr>
                <w:rFonts w:cstheme="minorHAnsi"/>
              </w:rPr>
              <w:t xml:space="preserve">€ </w:t>
            </w:r>
            <w:r w:rsidR="00B43529">
              <w:rPr>
                <w:rFonts w:cstheme="minorHAnsi"/>
              </w:rPr>
              <w:t>1.</w:t>
            </w:r>
            <w:r w:rsidR="008D3D26" w:rsidRPr="008A70F3">
              <w:rPr>
                <w:rFonts w:cstheme="minorHAnsi"/>
              </w:rPr>
              <w:t>500,00</w:t>
            </w:r>
          </w:p>
        </w:tc>
      </w:tr>
      <w:tr w:rsidR="002676EA" w:rsidRPr="008A70F3" w14:paraId="5F9704B3" w14:textId="77777777" w:rsidTr="00E966AB">
        <w:tc>
          <w:tcPr>
            <w:tcW w:w="5004" w:type="dxa"/>
            <w:shd w:val="clear" w:color="auto" w:fill="auto"/>
          </w:tcPr>
          <w:p w14:paraId="555BA69C" w14:textId="3F9BC972" w:rsidR="002676EA" w:rsidRPr="008A70F3" w:rsidRDefault="002676EA" w:rsidP="000836D8">
            <w:pPr>
              <w:pStyle w:val="Nessunaspaziatura"/>
              <w:jc w:val="both"/>
              <w:rPr>
                <w:rFonts w:cstheme="minorHAnsi"/>
              </w:rPr>
            </w:pPr>
            <w:r w:rsidRPr="008A70F3">
              <w:rPr>
                <w:rFonts w:cstheme="minorHAnsi"/>
              </w:rPr>
              <w:t xml:space="preserve">Ogni caso di mancata o inadeguata formazione del personale </w:t>
            </w:r>
          </w:p>
        </w:tc>
        <w:tc>
          <w:tcPr>
            <w:tcW w:w="4624" w:type="dxa"/>
            <w:shd w:val="clear" w:color="auto" w:fill="auto"/>
          </w:tcPr>
          <w:p w14:paraId="3813830B" w14:textId="5517AE73" w:rsidR="002676EA" w:rsidRPr="008A70F3" w:rsidRDefault="002676EA" w:rsidP="000836D8">
            <w:pPr>
              <w:pStyle w:val="Nessunaspaziatura"/>
              <w:jc w:val="both"/>
              <w:rPr>
                <w:rFonts w:cstheme="minorHAnsi"/>
              </w:rPr>
            </w:pPr>
            <w:r w:rsidRPr="008A70F3">
              <w:rPr>
                <w:rFonts w:cstheme="minorHAnsi"/>
              </w:rPr>
              <w:t xml:space="preserve">€ </w:t>
            </w:r>
            <w:r w:rsidR="00B43529">
              <w:rPr>
                <w:rFonts w:cstheme="minorHAnsi"/>
              </w:rPr>
              <w:t>2</w:t>
            </w:r>
            <w:r w:rsidRPr="008A70F3">
              <w:rPr>
                <w:rFonts w:cstheme="minorHAnsi"/>
              </w:rPr>
              <w:t xml:space="preserve">00,00 </w:t>
            </w:r>
          </w:p>
        </w:tc>
      </w:tr>
      <w:tr w:rsidR="002676EA" w:rsidRPr="008A70F3" w14:paraId="7A360CB5" w14:textId="77777777" w:rsidTr="00E966AB">
        <w:tc>
          <w:tcPr>
            <w:tcW w:w="5004" w:type="dxa"/>
            <w:shd w:val="clear" w:color="auto" w:fill="auto"/>
          </w:tcPr>
          <w:p w14:paraId="3F9C40B6" w14:textId="77777777" w:rsidR="002676EA" w:rsidRPr="008A70F3" w:rsidRDefault="002676EA" w:rsidP="000836D8">
            <w:pPr>
              <w:pStyle w:val="Nessunaspaziatura"/>
              <w:jc w:val="both"/>
              <w:rPr>
                <w:rFonts w:cstheme="minorHAnsi"/>
              </w:rPr>
            </w:pPr>
            <w:r w:rsidRPr="008A70F3">
              <w:rPr>
                <w:rFonts w:cstheme="minorHAnsi"/>
              </w:rPr>
              <w:t>Irreperibilità del coordinatore o dei loro sostituti</w:t>
            </w:r>
          </w:p>
        </w:tc>
        <w:tc>
          <w:tcPr>
            <w:tcW w:w="4624" w:type="dxa"/>
            <w:shd w:val="clear" w:color="auto" w:fill="auto"/>
          </w:tcPr>
          <w:p w14:paraId="686B5F5B" w14:textId="77777777" w:rsidR="002676EA" w:rsidRPr="008A70F3" w:rsidRDefault="002676EA" w:rsidP="000836D8">
            <w:pPr>
              <w:pStyle w:val="Nessunaspaziatura"/>
              <w:jc w:val="both"/>
              <w:rPr>
                <w:rFonts w:cstheme="minorHAnsi"/>
              </w:rPr>
            </w:pPr>
            <w:r w:rsidRPr="008A70F3">
              <w:rPr>
                <w:rFonts w:cstheme="minorHAnsi"/>
              </w:rPr>
              <w:t>€ 100,00 ad evento</w:t>
            </w:r>
          </w:p>
        </w:tc>
      </w:tr>
      <w:tr w:rsidR="002676EA" w:rsidRPr="008A70F3" w14:paraId="4FB55DA3" w14:textId="77777777" w:rsidTr="00E966AB">
        <w:tc>
          <w:tcPr>
            <w:tcW w:w="5004" w:type="dxa"/>
            <w:shd w:val="clear" w:color="auto" w:fill="auto"/>
          </w:tcPr>
          <w:p w14:paraId="0692761E" w14:textId="77777777" w:rsidR="002676EA" w:rsidRPr="008A70F3" w:rsidRDefault="002676EA" w:rsidP="000836D8">
            <w:pPr>
              <w:pStyle w:val="Nessunaspaziatura"/>
              <w:jc w:val="both"/>
              <w:rPr>
                <w:rFonts w:cstheme="minorHAnsi"/>
              </w:rPr>
            </w:pPr>
            <w:r w:rsidRPr="008A70F3">
              <w:rPr>
                <w:rFonts w:cstheme="minorHAnsi"/>
              </w:rPr>
              <w:t>Inosservanza delle norme di legge relative al personale dipendente e/o per la mancata applicazione dei contratti collettivi</w:t>
            </w:r>
          </w:p>
        </w:tc>
        <w:tc>
          <w:tcPr>
            <w:tcW w:w="4624" w:type="dxa"/>
            <w:shd w:val="clear" w:color="auto" w:fill="auto"/>
          </w:tcPr>
          <w:p w14:paraId="3BCA01D7" w14:textId="661A2754" w:rsidR="002676EA" w:rsidRPr="008A70F3" w:rsidRDefault="002676EA" w:rsidP="000836D8">
            <w:pPr>
              <w:pStyle w:val="Nessunaspaziatura"/>
              <w:jc w:val="both"/>
              <w:rPr>
                <w:rFonts w:cstheme="minorHAnsi"/>
              </w:rPr>
            </w:pPr>
            <w:r w:rsidRPr="008A70F3">
              <w:rPr>
                <w:rFonts w:cstheme="minorHAnsi"/>
              </w:rPr>
              <w:t xml:space="preserve">€ </w:t>
            </w:r>
            <w:r w:rsidR="008D3D26" w:rsidRPr="008A70F3">
              <w:rPr>
                <w:rFonts w:cstheme="minorHAnsi"/>
              </w:rPr>
              <w:t>1</w:t>
            </w:r>
            <w:r w:rsidRPr="008A70F3">
              <w:rPr>
                <w:rFonts w:cstheme="minorHAnsi"/>
              </w:rPr>
              <w:t>50,00 ad evento</w:t>
            </w:r>
          </w:p>
        </w:tc>
      </w:tr>
      <w:tr w:rsidR="002676EA" w:rsidRPr="008A70F3" w14:paraId="72FF17A2" w14:textId="77777777" w:rsidTr="00E966AB">
        <w:tc>
          <w:tcPr>
            <w:tcW w:w="5004" w:type="dxa"/>
            <w:shd w:val="clear" w:color="auto" w:fill="auto"/>
          </w:tcPr>
          <w:p w14:paraId="7BD60975" w14:textId="77777777" w:rsidR="002676EA" w:rsidRPr="008A70F3" w:rsidRDefault="002676EA" w:rsidP="000836D8">
            <w:pPr>
              <w:spacing w:after="0" w:line="240" w:lineRule="auto"/>
              <w:jc w:val="both"/>
              <w:rPr>
                <w:rFonts w:eastAsia="Calibri" w:cstheme="minorHAnsi"/>
              </w:rPr>
            </w:pPr>
            <w:bookmarkStart w:id="24" w:name="_Hlk62133722"/>
            <w:r w:rsidRPr="008A70F3">
              <w:rPr>
                <w:rFonts w:eastAsia="Calibri" w:cstheme="minorHAnsi"/>
              </w:rPr>
              <w:t>Comportamento inadeguato del personale e/o mancata sostituzione del personale oggetto di rilievo</w:t>
            </w:r>
          </w:p>
        </w:tc>
        <w:tc>
          <w:tcPr>
            <w:tcW w:w="4624" w:type="dxa"/>
            <w:shd w:val="clear" w:color="auto" w:fill="auto"/>
          </w:tcPr>
          <w:p w14:paraId="5D35C623" w14:textId="77777777" w:rsidR="002676EA" w:rsidRPr="008A70F3" w:rsidRDefault="002676EA" w:rsidP="000836D8">
            <w:pPr>
              <w:pStyle w:val="Nessunaspaziatura"/>
              <w:jc w:val="both"/>
              <w:rPr>
                <w:rFonts w:cstheme="minorHAnsi"/>
              </w:rPr>
            </w:pPr>
            <w:r w:rsidRPr="008A70F3">
              <w:rPr>
                <w:rFonts w:cstheme="minorHAnsi"/>
              </w:rPr>
              <w:t>A seconda della gravità dell’inadempimento da un minimo di € 100,00 ad un massimo di € 500,00 per singolo episodio ovvero per giorno di inadempienza</w:t>
            </w:r>
          </w:p>
        </w:tc>
      </w:tr>
      <w:bookmarkEnd w:id="24"/>
      <w:tr w:rsidR="002676EA" w:rsidRPr="008A70F3" w14:paraId="514E7A58" w14:textId="77777777" w:rsidTr="00E966AB">
        <w:tc>
          <w:tcPr>
            <w:tcW w:w="5004" w:type="dxa"/>
            <w:shd w:val="clear" w:color="auto" w:fill="auto"/>
          </w:tcPr>
          <w:p w14:paraId="3F3AA9C6" w14:textId="77777777" w:rsidR="002676EA" w:rsidRPr="008A70F3" w:rsidRDefault="002676EA" w:rsidP="000836D8">
            <w:pPr>
              <w:spacing w:after="0" w:line="240" w:lineRule="auto"/>
              <w:jc w:val="both"/>
              <w:rPr>
                <w:rFonts w:eastAsia="Calibri" w:cstheme="minorHAnsi"/>
              </w:rPr>
            </w:pPr>
            <w:r w:rsidRPr="008A70F3">
              <w:rPr>
                <w:rFonts w:eastAsia="Calibri" w:cstheme="minorHAnsi"/>
              </w:rPr>
              <w:t>Comportamenti non rispettosi della privacy degli utenti</w:t>
            </w:r>
          </w:p>
        </w:tc>
        <w:tc>
          <w:tcPr>
            <w:tcW w:w="4624" w:type="dxa"/>
            <w:shd w:val="clear" w:color="auto" w:fill="auto"/>
          </w:tcPr>
          <w:p w14:paraId="488FD796" w14:textId="0AB92D01" w:rsidR="002676EA" w:rsidRPr="008A70F3" w:rsidRDefault="002676EA" w:rsidP="000836D8">
            <w:pPr>
              <w:pStyle w:val="Nessunaspaziatura"/>
              <w:jc w:val="both"/>
              <w:rPr>
                <w:rFonts w:cstheme="minorHAnsi"/>
              </w:rPr>
            </w:pPr>
            <w:r w:rsidRPr="008A70F3">
              <w:rPr>
                <w:rFonts w:cstheme="minorHAnsi"/>
              </w:rPr>
              <w:t>A seconda della gravità dell’i</w:t>
            </w:r>
            <w:r w:rsidR="00B43529">
              <w:rPr>
                <w:rFonts w:cstheme="minorHAnsi"/>
              </w:rPr>
              <w:t>nadempimento da un minimo di € 2</w:t>
            </w:r>
            <w:r w:rsidRPr="008A70F3">
              <w:rPr>
                <w:rFonts w:cstheme="minorHAnsi"/>
              </w:rPr>
              <w:t>00,00 ad un massimo di € 500,00</w:t>
            </w:r>
          </w:p>
        </w:tc>
      </w:tr>
      <w:tr w:rsidR="002676EA" w:rsidRPr="008A70F3" w14:paraId="5790DE11" w14:textId="77777777" w:rsidTr="00E966AB">
        <w:trPr>
          <w:trHeight w:val="127"/>
        </w:trPr>
        <w:tc>
          <w:tcPr>
            <w:tcW w:w="5004" w:type="dxa"/>
            <w:shd w:val="clear" w:color="auto" w:fill="auto"/>
          </w:tcPr>
          <w:p w14:paraId="4AB86E8A" w14:textId="77777777" w:rsidR="002676EA" w:rsidRPr="008A70F3" w:rsidRDefault="002676EA" w:rsidP="000836D8">
            <w:pPr>
              <w:spacing w:after="0" w:line="240" w:lineRule="auto"/>
              <w:jc w:val="both"/>
              <w:rPr>
                <w:rFonts w:eastAsia="Calibri" w:cstheme="minorHAnsi"/>
              </w:rPr>
            </w:pPr>
            <w:r w:rsidRPr="008A70F3">
              <w:rPr>
                <w:rFonts w:eastAsia="Calibri" w:cstheme="minorHAnsi"/>
              </w:rPr>
              <w:t xml:space="preserve">Mancata presentazione nei termini indicati, o comunque su richiesta, della documentazione o di altro materiale </w:t>
            </w:r>
          </w:p>
        </w:tc>
        <w:tc>
          <w:tcPr>
            <w:tcW w:w="4624" w:type="dxa"/>
            <w:shd w:val="clear" w:color="auto" w:fill="auto"/>
          </w:tcPr>
          <w:p w14:paraId="2075858B" w14:textId="0A34C2FE" w:rsidR="002676EA" w:rsidRPr="008A70F3" w:rsidRDefault="002676EA" w:rsidP="000836D8">
            <w:pPr>
              <w:pStyle w:val="Nessunaspaziatura"/>
              <w:jc w:val="both"/>
              <w:rPr>
                <w:rFonts w:cstheme="minorHAnsi"/>
              </w:rPr>
            </w:pPr>
            <w:r w:rsidRPr="008A70F3">
              <w:rPr>
                <w:rFonts w:cstheme="minorHAnsi"/>
              </w:rPr>
              <w:t xml:space="preserve">A seconda della gravità dell’inadempimento da un minimo di € </w:t>
            </w:r>
            <w:r w:rsidR="00B34386" w:rsidRPr="008A70F3">
              <w:rPr>
                <w:rFonts w:cstheme="minorHAnsi"/>
              </w:rPr>
              <w:t>1</w:t>
            </w:r>
            <w:r w:rsidRPr="008A70F3">
              <w:rPr>
                <w:rFonts w:cstheme="minorHAnsi"/>
              </w:rPr>
              <w:t>00,00 ad un massimo di € 500,00</w:t>
            </w:r>
          </w:p>
        </w:tc>
      </w:tr>
      <w:tr w:rsidR="00B43529" w:rsidRPr="008A70F3" w14:paraId="26BFDF11" w14:textId="77777777" w:rsidTr="00E966AB">
        <w:trPr>
          <w:trHeight w:val="127"/>
        </w:trPr>
        <w:tc>
          <w:tcPr>
            <w:tcW w:w="5004" w:type="dxa"/>
            <w:shd w:val="clear" w:color="auto" w:fill="auto"/>
          </w:tcPr>
          <w:p w14:paraId="0AF9A967" w14:textId="29E8201B" w:rsidR="00B43529" w:rsidRPr="008A70F3" w:rsidRDefault="00B43529" w:rsidP="000836D8">
            <w:pPr>
              <w:spacing w:after="0" w:line="240" w:lineRule="auto"/>
              <w:jc w:val="both"/>
              <w:rPr>
                <w:rFonts w:eastAsia="Calibri" w:cstheme="minorHAnsi"/>
              </w:rPr>
            </w:pPr>
            <w:r>
              <w:rPr>
                <w:rFonts w:eastAsia="Calibri" w:cstheme="minorHAnsi"/>
              </w:rPr>
              <w:t>Indisponibilità ad effettuare incontri, equipe settimanali o periodiche</w:t>
            </w:r>
          </w:p>
        </w:tc>
        <w:tc>
          <w:tcPr>
            <w:tcW w:w="4624" w:type="dxa"/>
            <w:shd w:val="clear" w:color="auto" w:fill="auto"/>
          </w:tcPr>
          <w:p w14:paraId="26E47DEE" w14:textId="07C71056" w:rsidR="00B43529" w:rsidRPr="008A70F3" w:rsidRDefault="00B43529" w:rsidP="000836D8">
            <w:pPr>
              <w:pStyle w:val="Nessunaspaziatura"/>
              <w:jc w:val="both"/>
              <w:rPr>
                <w:rFonts w:cstheme="minorHAnsi"/>
              </w:rPr>
            </w:pPr>
            <w:r w:rsidRPr="008A70F3">
              <w:rPr>
                <w:rFonts w:cstheme="minorHAnsi"/>
              </w:rPr>
              <w:t xml:space="preserve">€ </w:t>
            </w:r>
            <w:r>
              <w:rPr>
                <w:rFonts w:cstheme="minorHAnsi"/>
              </w:rPr>
              <w:t>25</w:t>
            </w:r>
            <w:r w:rsidRPr="008A70F3">
              <w:rPr>
                <w:rFonts w:cstheme="minorHAnsi"/>
              </w:rPr>
              <w:t>0,00 ad evento</w:t>
            </w:r>
          </w:p>
        </w:tc>
      </w:tr>
      <w:tr w:rsidR="00B43529" w:rsidRPr="008A70F3" w14:paraId="2C647439" w14:textId="77777777" w:rsidTr="00E966AB">
        <w:trPr>
          <w:trHeight w:val="127"/>
        </w:trPr>
        <w:tc>
          <w:tcPr>
            <w:tcW w:w="5004" w:type="dxa"/>
            <w:shd w:val="clear" w:color="auto" w:fill="auto"/>
          </w:tcPr>
          <w:p w14:paraId="4837A740" w14:textId="1960D7B4" w:rsidR="00B43529" w:rsidRDefault="00B43529" w:rsidP="000836D8">
            <w:pPr>
              <w:spacing w:after="0" w:line="240" w:lineRule="auto"/>
              <w:jc w:val="both"/>
              <w:rPr>
                <w:rFonts w:eastAsia="Calibri" w:cstheme="minorHAnsi"/>
              </w:rPr>
            </w:pPr>
            <w:r>
              <w:rPr>
                <w:rFonts w:eastAsia="Calibri" w:cstheme="minorHAnsi"/>
              </w:rPr>
              <w:t>Mancata compilazione della cartella dell’utente</w:t>
            </w:r>
          </w:p>
        </w:tc>
        <w:tc>
          <w:tcPr>
            <w:tcW w:w="4624" w:type="dxa"/>
            <w:shd w:val="clear" w:color="auto" w:fill="auto"/>
          </w:tcPr>
          <w:p w14:paraId="1A182C34" w14:textId="3F676E1F" w:rsidR="00B43529" w:rsidRPr="008A70F3" w:rsidRDefault="00B43529" w:rsidP="000836D8">
            <w:pPr>
              <w:pStyle w:val="Nessunaspaziatura"/>
              <w:jc w:val="both"/>
              <w:rPr>
                <w:rFonts w:cstheme="minorHAnsi"/>
              </w:rPr>
            </w:pPr>
            <w:r w:rsidRPr="008A70F3">
              <w:rPr>
                <w:rFonts w:cstheme="minorHAnsi"/>
              </w:rPr>
              <w:t xml:space="preserve">€ </w:t>
            </w:r>
            <w:r>
              <w:rPr>
                <w:rFonts w:cstheme="minorHAnsi"/>
              </w:rPr>
              <w:t>25</w:t>
            </w:r>
            <w:r w:rsidRPr="008A70F3">
              <w:rPr>
                <w:rFonts w:cstheme="minorHAnsi"/>
              </w:rPr>
              <w:t>0,00 ad evento</w:t>
            </w:r>
          </w:p>
        </w:tc>
      </w:tr>
    </w:tbl>
    <w:p w14:paraId="793FDB01" w14:textId="77777777" w:rsidR="00B43529" w:rsidRDefault="00B43529" w:rsidP="00B43529">
      <w:pPr>
        <w:pStyle w:val="Nessunaspaziatura"/>
        <w:ind w:left="426" w:right="-1"/>
        <w:jc w:val="both"/>
        <w:rPr>
          <w:rFonts w:cstheme="minorHAnsi"/>
        </w:rPr>
      </w:pPr>
    </w:p>
    <w:p w14:paraId="4A075C71" w14:textId="77777777" w:rsidR="006C0295" w:rsidRPr="008A70F3" w:rsidRDefault="006C0295" w:rsidP="00537786">
      <w:pPr>
        <w:pStyle w:val="Nessunaspaziatura"/>
        <w:numPr>
          <w:ilvl w:val="0"/>
          <w:numId w:val="32"/>
        </w:numPr>
        <w:ind w:left="426" w:right="-1"/>
        <w:jc w:val="both"/>
        <w:rPr>
          <w:rFonts w:cstheme="minorHAnsi"/>
        </w:rPr>
      </w:pPr>
      <w:r w:rsidRPr="008A70F3">
        <w:rPr>
          <w:rFonts w:cstheme="minorHAnsi"/>
        </w:rPr>
        <w:lastRenderedPageBreak/>
        <w:t xml:space="preserve">La richiesta e/o il pagamento delle penali indicate nel Capitolato Prestazionale non esonera in nessun caso </w:t>
      </w:r>
      <w:r w:rsidR="00C42CAF" w:rsidRPr="008A70F3">
        <w:rPr>
          <w:rFonts w:cstheme="minorHAnsi"/>
        </w:rPr>
        <w:t>il Fornitore</w:t>
      </w:r>
      <w:r w:rsidRPr="008A70F3">
        <w:rPr>
          <w:rFonts w:cstheme="minorHAnsi"/>
        </w:rPr>
        <w:t xml:space="preserve"> dall’adempimento dell’obbligazione per la quale si è reso inadempiente e che ha fatto sorgere l’obbligo di pagamento della medesima penale.</w:t>
      </w:r>
    </w:p>
    <w:p w14:paraId="17723C29" w14:textId="3EDC4B34" w:rsidR="00DD5683" w:rsidRPr="008A70F3" w:rsidRDefault="00DD5683" w:rsidP="00537786">
      <w:pPr>
        <w:pStyle w:val="Nessunaspaziatura"/>
        <w:numPr>
          <w:ilvl w:val="0"/>
          <w:numId w:val="32"/>
        </w:numPr>
        <w:ind w:left="426" w:right="-1"/>
        <w:jc w:val="both"/>
        <w:rPr>
          <w:rFonts w:cstheme="minorHAnsi"/>
        </w:rPr>
      </w:pPr>
      <w:r w:rsidRPr="008A70F3">
        <w:rPr>
          <w:rFonts w:cstheme="minorHAnsi"/>
        </w:rPr>
        <w:t>L’</w:t>
      </w:r>
      <w:r w:rsidR="002676EA" w:rsidRPr="008A70F3">
        <w:rPr>
          <w:rFonts w:cstheme="minorHAnsi"/>
        </w:rPr>
        <w:t>A</w:t>
      </w:r>
      <w:r w:rsidRPr="008A70F3">
        <w:rPr>
          <w:rFonts w:cstheme="minorHAnsi"/>
        </w:rPr>
        <w:t xml:space="preserve">mministrazione </w:t>
      </w:r>
      <w:r w:rsidR="002676EA" w:rsidRPr="008A70F3">
        <w:rPr>
          <w:rFonts w:cstheme="minorHAnsi"/>
        </w:rPr>
        <w:t>C</w:t>
      </w:r>
      <w:r w:rsidRPr="008A70F3">
        <w:rPr>
          <w:rFonts w:cstheme="minorHAnsi"/>
        </w:rPr>
        <w:t xml:space="preserve">ontraente potrà procedere alla risoluzione di diritto del singolo </w:t>
      </w:r>
      <w:r w:rsidR="00B43529">
        <w:rPr>
          <w:rFonts w:cstheme="minorHAnsi"/>
        </w:rPr>
        <w:t xml:space="preserve">Ordinativo </w:t>
      </w:r>
      <w:r w:rsidRPr="008A70F3">
        <w:rPr>
          <w:rFonts w:cstheme="minorHAnsi"/>
        </w:rPr>
        <w:t xml:space="preserve">di Servizio, dopo l'applicazione di </w:t>
      </w:r>
      <w:r w:rsidR="002676EA" w:rsidRPr="008A70F3">
        <w:rPr>
          <w:rFonts w:cstheme="minorHAnsi"/>
        </w:rPr>
        <w:t>due</w:t>
      </w:r>
      <w:r w:rsidRPr="008A70F3">
        <w:rPr>
          <w:rFonts w:cstheme="minorHAnsi"/>
        </w:rPr>
        <w:t xml:space="preserve"> penalità.</w:t>
      </w:r>
    </w:p>
    <w:p w14:paraId="147AB3F5" w14:textId="4DFF9F3D" w:rsidR="0028137F" w:rsidRPr="008A70F3" w:rsidRDefault="00DD5683" w:rsidP="00537786">
      <w:pPr>
        <w:pStyle w:val="Nessunaspaziatura"/>
        <w:numPr>
          <w:ilvl w:val="0"/>
          <w:numId w:val="32"/>
        </w:numPr>
        <w:ind w:left="426" w:right="-1"/>
        <w:jc w:val="both"/>
        <w:rPr>
          <w:rFonts w:cstheme="minorHAnsi"/>
        </w:rPr>
      </w:pPr>
      <w:r w:rsidRPr="008A70F3">
        <w:rPr>
          <w:rFonts w:cstheme="minorHAnsi"/>
        </w:rPr>
        <w:t>L’</w:t>
      </w:r>
      <w:r w:rsidR="002676EA" w:rsidRPr="008A70F3">
        <w:rPr>
          <w:rFonts w:cstheme="minorHAnsi"/>
        </w:rPr>
        <w:t>A</w:t>
      </w:r>
      <w:r w:rsidRPr="008A70F3">
        <w:rPr>
          <w:rFonts w:cstheme="minorHAnsi"/>
        </w:rPr>
        <w:t xml:space="preserve">mministrazione </w:t>
      </w:r>
      <w:r w:rsidR="002676EA" w:rsidRPr="008A70F3">
        <w:rPr>
          <w:rFonts w:cstheme="minorHAnsi"/>
        </w:rPr>
        <w:t>P</w:t>
      </w:r>
      <w:r w:rsidRPr="008A70F3">
        <w:rPr>
          <w:rFonts w:cstheme="minorHAnsi"/>
        </w:rPr>
        <w:t>rocedente potrà procedere alla risoluzione di diritto del patto di accreditamento dopo l'applicazione di cinque penalità.</w:t>
      </w:r>
    </w:p>
    <w:p w14:paraId="42568749" w14:textId="77777777" w:rsidR="00243B37" w:rsidRPr="008A70F3" w:rsidRDefault="00243B37" w:rsidP="000836D8">
      <w:pPr>
        <w:pStyle w:val="Nessunaspaziatura"/>
        <w:ind w:left="360"/>
        <w:outlineLvl w:val="1"/>
        <w:rPr>
          <w:rFonts w:cstheme="minorHAnsi"/>
          <w:b/>
          <w:u w:val="single"/>
        </w:rPr>
      </w:pPr>
      <w:bookmarkStart w:id="25" w:name="_Toc496868903"/>
    </w:p>
    <w:p w14:paraId="0C90C7BA" w14:textId="77777777" w:rsidR="0028137F" w:rsidRPr="008A70F3" w:rsidRDefault="00EF6D45" w:rsidP="000836D8">
      <w:pPr>
        <w:pStyle w:val="Nessunaspaziatura"/>
        <w:numPr>
          <w:ilvl w:val="0"/>
          <w:numId w:val="2"/>
        </w:numPr>
        <w:outlineLvl w:val="1"/>
        <w:rPr>
          <w:rFonts w:cstheme="minorHAnsi"/>
          <w:b/>
          <w:u w:val="single"/>
        </w:rPr>
      </w:pPr>
      <w:bookmarkStart w:id="26" w:name="_Toc202853093"/>
      <w:r w:rsidRPr="008A70F3">
        <w:rPr>
          <w:rFonts w:cstheme="minorHAnsi"/>
          <w:b/>
          <w:u w:val="single"/>
        </w:rPr>
        <w:t>Personale – Norme generali</w:t>
      </w:r>
      <w:bookmarkEnd w:id="25"/>
      <w:bookmarkEnd w:id="26"/>
    </w:p>
    <w:p w14:paraId="294AD3A2" w14:textId="77777777" w:rsidR="0028137F" w:rsidRPr="008A70F3" w:rsidRDefault="0028137F" w:rsidP="00537786">
      <w:pPr>
        <w:pStyle w:val="Nessunaspaziatura"/>
        <w:numPr>
          <w:ilvl w:val="0"/>
          <w:numId w:val="33"/>
        </w:numPr>
        <w:ind w:left="426" w:right="-1"/>
        <w:jc w:val="both"/>
        <w:rPr>
          <w:rFonts w:cstheme="minorHAnsi"/>
        </w:rPr>
      </w:pPr>
      <w:r w:rsidRPr="008A70F3">
        <w:rPr>
          <w:rFonts w:cstheme="minorHAnsi"/>
        </w:rPr>
        <w:t xml:space="preserve">Per le prestazioni contrattuali dovute, </w:t>
      </w:r>
      <w:r w:rsidR="00DD5683" w:rsidRPr="008A70F3">
        <w:rPr>
          <w:rFonts w:cstheme="minorHAnsi"/>
        </w:rPr>
        <w:t>il Fornitore</w:t>
      </w:r>
      <w:r w:rsidRPr="008A70F3">
        <w:rPr>
          <w:rFonts w:cstheme="minorHAnsi"/>
        </w:rPr>
        <w:t xml:space="preserve"> si obbliga al rispetto di </w:t>
      </w:r>
      <w:r w:rsidR="00AC427E" w:rsidRPr="008A70F3">
        <w:rPr>
          <w:rFonts w:cstheme="minorHAnsi"/>
        </w:rPr>
        <w:t xml:space="preserve">tutte le prescrizioni di cui al </w:t>
      </w:r>
      <w:r w:rsidRPr="008A70F3">
        <w:rPr>
          <w:rFonts w:cstheme="minorHAnsi"/>
        </w:rPr>
        <w:t xml:space="preserve">Capitolato Prestazionale, con riferimento particolare al capo </w:t>
      </w:r>
      <w:r w:rsidR="007F74CE" w:rsidRPr="008A70F3">
        <w:rPr>
          <w:rFonts w:cstheme="minorHAnsi"/>
        </w:rPr>
        <w:t>3</w:t>
      </w:r>
      <w:r w:rsidRPr="008A70F3">
        <w:rPr>
          <w:rFonts w:cstheme="minorHAnsi"/>
        </w:rPr>
        <w:t>).</w:t>
      </w:r>
    </w:p>
    <w:p w14:paraId="6B9165A6" w14:textId="243DDF63" w:rsidR="0028137F" w:rsidRDefault="008B30BF" w:rsidP="00537786">
      <w:pPr>
        <w:pStyle w:val="Nessunaspaziatura"/>
        <w:numPr>
          <w:ilvl w:val="0"/>
          <w:numId w:val="33"/>
        </w:numPr>
        <w:ind w:left="426" w:right="-1"/>
        <w:jc w:val="both"/>
        <w:rPr>
          <w:rFonts w:cstheme="minorHAnsi"/>
        </w:rPr>
      </w:pPr>
      <w:r w:rsidRPr="008A70F3">
        <w:rPr>
          <w:rFonts w:cstheme="minorHAnsi"/>
        </w:rPr>
        <w:t xml:space="preserve">È </w:t>
      </w:r>
      <w:r w:rsidR="0028137F" w:rsidRPr="008A70F3">
        <w:rPr>
          <w:rFonts w:cstheme="minorHAnsi"/>
        </w:rPr>
        <w:t xml:space="preserve">altresì cura </w:t>
      </w:r>
      <w:r w:rsidR="006C0295" w:rsidRPr="008A70F3">
        <w:rPr>
          <w:rFonts w:cstheme="minorHAnsi"/>
        </w:rPr>
        <w:t>del Fornitore</w:t>
      </w:r>
      <w:r w:rsidR="0028137F" w:rsidRPr="008A70F3">
        <w:rPr>
          <w:rFonts w:cstheme="minorHAnsi"/>
        </w:rPr>
        <w:t xml:space="preserve"> provvedere a che il personale impiegato nell’esecuzione dei servizi oggetto della </w:t>
      </w:r>
      <w:r w:rsidR="002676EA" w:rsidRPr="008A70F3">
        <w:rPr>
          <w:rFonts w:cstheme="minorHAnsi"/>
        </w:rPr>
        <w:t>convenzione</w:t>
      </w:r>
      <w:r w:rsidR="0028137F" w:rsidRPr="008A70F3">
        <w:rPr>
          <w:rFonts w:cstheme="minorHAnsi"/>
        </w:rPr>
        <w:t xml:space="preserve"> si presenti in stato di scrupolosa pulizia, vesta decorosamente, mantenga un comportamento cordiale verso gli </w:t>
      </w:r>
      <w:r w:rsidRPr="008A70F3">
        <w:rPr>
          <w:rFonts w:cstheme="minorHAnsi"/>
        </w:rPr>
        <w:t>utenti</w:t>
      </w:r>
      <w:r w:rsidR="00B43529">
        <w:rPr>
          <w:rFonts w:cstheme="minorHAnsi"/>
        </w:rPr>
        <w:t>, il personale scolastico</w:t>
      </w:r>
      <w:r w:rsidRPr="008A70F3">
        <w:rPr>
          <w:rFonts w:cstheme="minorHAnsi"/>
        </w:rPr>
        <w:t xml:space="preserve"> </w:t>
      </w:r>
      <w:r w:rsidR="0028137F" w:rsidRPr="008A70F3">
        <w:rPr>
          <w:rFonts w:cstheme="minorHAnsi"/>
        </w:rPr>
        <w:t xml:space="preserve">e </w:t>
      </w:r>
      <w:r w:rsidR="00C42CAF" w:rsidRPr="008A70F3">
        <w:rPr>
          <w:rFonts w:cstheme="minorHAnsi"/>
        </w:rPr>
        <w:t xml:space="preserve">l’Amministrazione contraente </w:t>
      </w:r>
      <w:r w:rsidR="0028137F" w:rsidRPr="008A70F3">
        <w:rPr>
          <w:rFonts w:cstheme="minorHAnsi"/>
        </w:rPr>
        <w:t xml:space="preserve">ed una corretta professionalità, sia portato a conoscenza delle norme di igiene, sicurezza e prevenzione degli infortuni sul lavoro. </w:t>
      </w:r>
    </w:p>
    <w:p w14:paraId="2A4969BC" w14:textId="787481CF" w:rsidR="00FD2A12" w:rsidRPr="008A70F3" w:rsidRDefault="00FD2A12" w:rsidP="00FD2A12">
      <w:pPr>
        <w:pStyle w:val="Nessunaspaziatura"/>
        <w:numPr>
          <w:ilvl w:val="0"/>
          <w:numId w:val="33"/>
        </w:numPr>
        <w:ind w:left="426" w:right="-1"/>
        <w:jc w:val="both"/>
        <w:rPr>
          <w:rFonts w:cstheme="minorHAnsi"/>
        </w:rPr>
      </w:pPr>
      <w:r w:rsidRPr="00FD2A12">
        <w:rPr>
          <w:rFonts w:cstheme="minorHAnsi"/>
        </w:rPr>
        <w:t>Il Fornitore è obbligato a fornire all’Amministrazione Contraente, entro dieci giorni dalla data di avvio del servizio, il nominativo del Coordinatore del Servizio preposto alla sovraintendenza dell’esecuzione del contratto, comunicandone le relative variazioni. Il Coordinatore, che assume quindi il ruolo di referente del Servizio, sarà l’interlocutore per le Amministrazioni Contraenti per qualsivoglia richiesta inerente ai servizi oggetto della convenzione sarà, a sua volta, garante della corretta organizzazione dei servizi nonché, in particolare, responsabile del controllo sulla assoluta e continua indipendenza del personale dell’Amministrazione Contraente.</w:t>
      </w:r>
    </w:p>
    <w:p w14:paraId="3B5E021F" w14:textId="135E78B5" w:rsidR="0028137F" w:rsidRPr="008A70F3" w:rsidRDefault="0028137F" w:rsidP="00537786">
      <w:pPr>
        <w:pStyle w:val="Nessunaspaziatura"/>
        <w:numPr>
          <w:ilvl w:val="0"/>
          <w:numId w:val="33"/>
        </w:numPr>
        <w:ind w:left="426" w:right="-1"/>
        <w:jc w:val="both"/>
        <w:rPr>
          <w:rFonts w:cstheme="minorHAnsi"/>
        </w:rPr>
      </w:pPr>
      <w:r w:rsidRPr="008A70F3">
        <w:rPr>
          <w:rFonts w:cstheme="minorHAnsi"/>
        </w:rPr>
        <w:t xml:space="preserve">Entro 15 (quindici) giorni lavorativi dall’inizio </w:t>
      </w:r>
      <w:r w:rsidR="00DD5683" w:rsidRPr="008A70F3">
        <w:rPr>
          <w:rFonts w:cstheme="minorHAnsi"/>
        </w:rPr>
        <w:t xml:space="preserve">del </w:t>
      </w:r>
      <w:r w:rsidR="00D25A83" w:rsidRPr="008A70F3">
        <w:rPr>
          <w:rFonts w:cstheme="minorHAnsi"/>
        </w:rPr>
        <w:t xml:space="preserve">singolo contratto di </w:t>
      </w:r>
      <w:r w:rsidR="00DD5683" w:rsidRPr="008A70F3">
        <w:rPr>
          <w:rFonts w:cstheme="minorHAnsi"/>
        </w:rPr>
        <w:t>servizio</w:t>
      </w:r>
      <w:r w:rsidRPr="008A70F3">
        <w:rPr>
          <w:rFonts w:cstheme="minorHAnsi"/>
        </w:rPr>
        <w:t>, il Referente dovrà trasmettere al Direttore dell’Esecuzione l’elenco del personale addetto all’esecuzione del contratto, recante i nominativi e i dati anagrafici, la relativa qualificazione professionale, gli estremi dei documenti di lavoro</w:t>
      </w:r>
      <w:r w:rsidR="00AE06A9" w:rsidRPr="008A70F3">
        <w:rPr>
          <w:rFonts w:cstheme="minorHAnsi"/>
        </w:rPr>
        <w:t xml:space="preserve"> ed</w:t>
      </w:r>
      <w:r w:rsidRPr="008A70F3">
        <w:rPr>
          <w:rFonts w:cstheme="minorHAnsi"/>
        </w:rPr>
        <w:t xml:space="preserve"> assicurativi.</w:t>
      </w:r>
    </w:p>
    <w:p w14:paraId="208421F3" w14:textId="77777777" w:rsidR="0028137F" w:rsidRPr="008A70F3" w:rsidRDefault="00AE06A9" w:rsidP="00537786">
      <w:pPr>
        <w:pStyle w:val="Nessunaspaziatura"/>
        <w:numPr>
          <w:ilvl w:val="0"/>
          <w:numId w:val="33"/>
        </w:numPr>
        <w:ind w:left="426" w:right="-1"/>
        <w:jc w:val="both"/>
        <w:rPr>
          <w:rFonts w:cstheme="minorHAnsi"/>
        </w:rPr>
      </w:pPr>
      <w:r w:rsidRPr="008A70F3">
        <w:rPr>
          <w:rFonts w:cstheme="minorHAnsi"/>
        </w:rPr>
        <w:t>Il</w:t>
      </w:r>
      <w:r w:rsidR="006C0295" w:rsidRPr="008A70F3">
        <w:rPr>
          <w:rFonts w:cstheme="minorHAnsi"/>
        </w:rPr>
        <w:t xml:space="preserve"> Fornitore</w:t>
      </w:r>
      <w:r w:rsidR="0028137F" w:rsidRPr="008A70F3">
        <w:rPr>
          <w:rFonts w:cstheme="minorHAnsi"/>
        </w:rPr>
        <w:t xml:space="preserve"> riconosce </w:t>
      </w:r>
      <w:r w:rsidRPr="008A70F3">
        <w:rPr>
          <w:rFonts w:cstheme="minorHAnsi"/>
        </w:rPr>
        <w:t>all’Amministrazione Contraente</w:t>
      </w:r>
      <w:r w:rsidR="0028137F" w:rsidRPr="008A70F3">
        <w:rPr>
          <w:rFonts w:cstheme="minorHAnsi"/>
        </w:rPr>
        <w:t xml:space="preserve"> la facoltà di richiedere, motivatamente e per iscritto, la sostituzione delle risorse qualora fossero ritenute dalla medesima non idonee alla perfetta esecuzione del presente contratto, sotto il profilo del decoro, igiene e professionalità del servizio. L’esercizio da parte </w:t>
      </w:r>
      <w:r w:rsidR="006C0295" w:rsidRPr="008A70F3">
        <w:rPr>
          <w:rFonts w:cstheme="minorHAnsi"/>
        </w:rPr>
        <w:t>dell’Amministrazione Contraente</w:t>
      </w:r>
      <w:r w:rsidR="0028137F" w:rsidRPr="008A70F3">
        <w:rPr>
          <w:rFonts w:cstheme="minorHAnsi"/>
        </w:rPr>
        <w:t xml:space="preserve"> di tale facoltà non comporterà alcun onere per la stessa. In tali casi, </w:t>
      </w:r>
      <w:r w:rsidR="00C42CAF" w:rsidRPr="008A70F3">
        <w:rPr>
          <w:rFonts w:cstheme="minorHAnsi"/>
        </w:rPr>
        <w:t>il Fornitore</w:t>
      </w:r>
      <w:r w:rsidR="0028137F" w:rsidRPr="008A70F3">
        <w:rPr>
          <w:rFonts w:cstheme="minorHAnsi"/>
        </w:rPr>
        <w:t xml:space="preserve"> è tenuto ad assicurare la sostituzione del personale oggetto del rilievo entro il termine di 7 (sette) giorni dalla </w:t>
      </w:r>
      <w:r w:rsidR="006C0295" w:rsidRPr="008A70F3">
        <w:rPr>
          <w:rFonts w:cstheme="minorHAnsi"/>
        </w:rPr>
        <w:t xml:space="preserve">ricezione della relativa </w:t>
      </w:r>
      <w:r w:rsidR="0028137F" w:rsidRPr="008A70F3">
        <w:rPr>
          <w:rFonts w:cstheme="minorHAnsi"/>
        </w:rPr>
        <w:t>comunicazione.</w:t>
      </w:r>
    </w:p>
    <w:p w14:paraId="08173415" w14:textId="77777777" w:rsidR="0028137F" w:rsidRPr="008A70F3" w:rsidRDefault="0028137F" w:rsidP="00537786">
      <w:pPr>
        <w:pStyle w:val="Nessunaspaziatura"/>
        <w:numPr>
          <w:ilvl w:val="0"/>
          <w:numId w:val="33"/>
        </w:numPr>
        <w:ind w:left="426" w:right="-1"/>
        <w:jc w:val="both"/>
        <w:rPr>
          <w:rFonts w:cstheme="minorHAnsi"/>
        </w:rPr>
      </w:pPr>
      <w:r w:rsidRPr="008A70F3">
        <w:rPr>
          <w:rFonts w:cstheme="minorHAnsi"/>
        </w:rPr>
        <w:t xml:space="preserve">Nel caso in cui </w:t>
      </w:r>
      <w:r w:rsidR="00C42CAF" w:rsidRPr="008A70F3">
        <w:rPr>
          <w:rFonts w:cstheme="minorHAnsi"/>
        </w:rPr>
        <w:t>il Fornitore</w:t>
      </w:r>
      <w:r w:rsidR="00345CFA" w:rsidRPr="008A70F3">
        <w:rPr>
          <w:rFonts w:cstheme="minorHAnsi"/>
        </w:rPr>
        <w:t xml:space="preserve"> </w:t>
      </w:r>
      <w:r w:rsidRPr="008A70F3">
        <w:rPr>
          <w:rFonts w:cstheme="minorHAnsi"/>
        </w:rPr>
        <w:t xml:space="preserve">debba provvedere, per qualsiasi ragione, alla sostituzione di una delle risorse incluse nell’elenco trasmesso </w:t>
      </w:r>
      <w:r w:rsidR="00C42CAF" w:rsidRPr="008A70F3">
        <w:rPr>
          <w:rFonts w:cstheme="minorHAnsi"/>
        </w:rPr>
        <w:t>all’Amministrazione contraente</w:t>
      </w:r>
      <w:r w:rsidRPr="008A70F3">
        <w:rPr>
          <w:rFonts w:cstheme="minorHAnsi"/>
        </w:rPr>
        <w:t>, il Referente del Servizio dovrà darne comunicazione scritta al Direttore dell’Esecuzione, anche tramite e-mail, entro 5 (cinque) giorni lavorativi dalla variazione.</w:t>
      </w:r>
    </w:p>
    <w:p w14:paraId="472F7C97" w14:textId="1BB1AD30" w:rsidR="00FD2A12" w:rsidRDefault="00FD2A12" w:rsidP="00FD2A12">
      <w:pPr>
        <w:pStyle w:val="Nessunaspaziatura"/>
        <w:numPr>
          <w:ilvl w:val="0"/>
          <w:numId w:val="33"/>
        </w:numPr>
        <w:ind w:left="426" w:right="-1"/>
        <w:jc w:val="both"/>
        <w:rPr>
          <w:rFonts w:cstheme="minorHAnsi"/>
        </w:rPr>
      </w:pPr>
      <w:r w:rsidRPr="00FD2A12">
        <w:rPr>
          <w:rFonts w:cstheme="minorHAnsi"/>
        </w:rPr>
        <w:t>Nel caso in cui il Fornitore debba provvedere, per qualsiasi ragione, alla sostituzione di una delle risorse incluse nell’elenco trasmesso all’Amministrazione contraente, il Referente del Servizio dovrà darne comunicazione scritta al Direttore dell’Esecuzione, anche tramite e-mail, entro 5 (cinque) giorni lavorativi dalla variazione.</w:t>
      </w:r>
    </w:p>
    <w:p w14:paraId="1EC22852" w14:textId="04BC1CDD" w:rsidR="00FD2A12" w:rsidRPr="00FD2A12" w:rsidRDefault="00FD2A12" w:rsidP="00FD2A12">
      <w:pPr>
        <w:pStyle w:val="Nessunaspaziatura"/>
        <w:numPr>
          <w:ilvl w:val="0"/>
          <w:numId w:val="33"/>
        </w:numPr>
        <w:ind w:left="426" w:right="-1"/>
        <w:jc w:val="both"/>
        <w:rPr>
          <w:rFonts w:cstheme="minorHAnsi"/>
        </w:rPr>
      </w:pPr>
      <w:r w:rsidRPr="008A70F3">
        <w:rPr>
          <w:rFonts w:cstheme="minorHAnsi"/>
        </w:rPr>
        <w:t>In caso di inadempimento da parte del Fornitore degli obblighi di cui ai precedenti commi, l’Amministrazione contraente, fermo il diritto al risarcimento del danno, ha la facoltà di dichiarare risolto di diritto la presente convenzione, o il relativo Ordinativo di Servizio, o entrambi.</w:t>
      </w:r>
    </w:p>
    <w:p w14:paraId="7F5C6DFA" w14:textId="77777777" w:rsidR="00EF6D45" w:rsidRPr="008A70F3" w:rsidRDefault="00EF6D45" w:rsidP="000836D8">
      <w:pPr>
        <w:spacing w:after="0" w:line="240" w:lineRule="auto"/>
        <w:jc w:val="both"/>
        <w:rPr>
          <w:rFonts w:cstheme="minorHAnsi"/>
          <w:b/>
        </w:rPr>
      </w:pPr>
    </w:p>
    <w:p w14:paraId="17F407DC" w14:textId="77777777" w:rsidR="0028137F" w:rsidRPr="008A70F3" w:rsidRDefault="0028137F" w:rsidP="000836D8">
      <w:pPr>
        <w:pStyle w:val="Nessunaspaziatura"/>
        <w:numPr>
          <w:ilvl w:val="0"/>
          <w:numId w:val="2"/>
        </w:numPr>
        <w:outlineLvl w:val="1"/>
        <w:rPr>
          <w:rFonts w:cstheme="minorHAnsi"/>
          <w:b/>
          <w:u w:val="single"/>
        </w:rPr>
      </w:pPr>
      <w:bookmarkStart w:id="27" w:name="_Toc496868904"/>
      <w:bookmarkStart w:id="28" w:name="_Toc202853094"/>
      <w:r w:rsidRPr="008A70F3">
        <w:rPr>
          <w:rFonts w:cstheme="minorHAnsi"/>
          <w:b/>
          <w:u w:val="single"/>
        </w:rPr>
        <w:t>Disciplina del subappalto</w:t>
      </w:r>
      <w:bookmarkEnd w:id="27"/>
      <w:bookmarkEnd w:id="28"/>
    </w:p>
    <w:p w14:paraId="07DE361A" w14:textId="5073287A" w:rsidR="0028137F" w:rsidRPr="008A70F3" w:rsidRDefault="0028137F" w:rsidP="00537786">
      <w:pPr>
        <w:pStyle w:val="Nessunaspaziatura"/>
        <w:numPr>
          <w:ilvl w:val="0"/>
          <w:numId w:val="34"/>
        </w:numPr>
        <w:ind w:left="426" w:right="-1"/>
        <w:jc w:val="both"/>
        <w:rPr>
          <w:rFonts w:cstheme="minorHAnsi"/>
        </w:rPr>
      </w:pPr>
      <w:r w:rsidRPr="008A70F3">
        <w:rPr>
          <w:rFonts w:cstheme="minorHAnsi"/>
        </w:rPr>
        <w:t>Il subappalto</w:t>
      </w:r>
      <w:r w:rsidR="00B34386" w:rsidRPr="008A70F3">
        <w:rPr>
          <w:rFonts w:cstheme="minorHAnsi"/>
        </w:rPr>
        <w:t>, considerati la natura e le modalità di svolgimento del servizio,</w:t>
      </w:r>
      <w:r w:rsidRPr="008A70F3">
        <w:rPr>
          <w:rFonts w:cstheme="minorHAnsi"/>
        </w:rPr>
        <w:t xml:space="preserve"> </w:t>
      </w:r>
      <w:r w:rsidR="00043441" w:rsidRPr="008A70F3">
        <w:rPr>
          <w:rFonts w:cstheme="minorHAnsi"/>
        </w:rPr>
        <w:t>non è ammesso</w:t>
      </w:r>
      <w:r w:rsidR="00B34386" w:rsidRPr="008A70F3">
        <w:rPr>
          <w:rFonts w:cstheme="minorHAnsi"/>
        </w:rPr>
        <w:t>,</w:t>
      </w:r>
      <w:r w:rsidR="00043441" w:rsidRPr="008A70F3">
        <w:rPr>
          <w:rFonts w:cstheme="minorHAnsi"/>
        </w:rPr>
        <w:t xml:space="preserve"> e le prestazioni devono essere rese direttamente dal Fornitore</w:t>
      </w:r>
      <w:r w:rsidR="00B34386" w:rsidRPr="008A70F3">
        <w:rPr>
          <w:rFonts w:cstheme="minorHAnsi"/>
        </w:rPr>
        <w:t xml:space="preserve"> sulla base di quanto previsto dal capitolato e dalla Carta dei Servizi predisposta dal Fornitore medesimo</w:t>
      </w:r>
      <w:r w:rsidRPr="008A70F3">
        <w:rPr>
          <w:rFonts w:cstheme="minorHAnsi"/>
        </w:rPr>
        <w:t>.</w:t>
      </w:r>
    </w:p>
    <w:p w14:paraId="72CE393E" w14:textId="69E2E3AA" w:rsidR="008D70BD" w:rsidRDefault="008D70BD" w:rsidP="000836D8">
      <w:pPr>
        <w:pStyle w:val="Nessunaspaziatura"/>
        <w:jc w:val="both"/>
        <w:rPr>
          <w:rFonts w:cstheme="minorHAnsi"/>
          <w:b/>
        </w:rPr>
      </w:pPr>
    </w:p>
    <w:p w14:paraId="4044E9FE" w14:textId="2ED18B11" w:rsidR="00B7639D" w:rsidRDefault="00B7639D" w:rsidP="000836D8">
      <w:pPr>
        <w:pStyle w:val="Nessunaspaziatura"/>
        <w:jc w:val="both"/>
        <w:rPr>
          <w:rFonts w:cstheme="minorHAnsi"/>
          <w:b/>
        </w:rPr>
      </w:pPr>
    </w:p>
    <w:p w14:paraId="37D0E431" w14:textId="6E316272" w:rsidR="00B7639D" w:rsidRDefault="00B7639D" w:rsidP="000836D8">
      <w:pPr>
        <w:pStyle w:val="Nessunaspaziatura"/>
        <w:jc w:val="both"/>
        <w:rPr>
          <w:rFonts w:cstheme="minorHAnsi"/>
          <w:b/>
        </w:rPr>
      </w:pPr>
    </w:p>
    <w:p w14:paraId="779AA1E7" w14:textId="77777777" w:rsidR="00B7639D" w:rsidRPr="008A70F3" w:rsidRDefault="00B7639D" w:rsidP="000836D8">
      <w:pPr>
        <w:pStyle w:val="Nessunaspaziatura"/>
        <w:jc w:val="both"/>
        <w:rPr>
          <w:rFonts w:cstheme="minorHAnsi"/>
          <w:b/>
        </w:rPr>
      </w:pPr>
    </w:p>
    <w:p w14:paraId="28E4BADC" w14:textId="58871F02" w:rsidR="00FC0571" w:rsidRPr="008A70F3" w:rsidRDefault="0028137F" w:rsidP="00B34386">
      <w:pPr>
        <w:pStyle w:val="Nessunaspaziatura"/>
        <w:numPr>
          <w:ilvl w:val="0"/>
          <w:numId w:val="2"/>
        </w:numPr>
        <w:outlineLvl w:val="1"/>
        <w:rPr>
          <w:rFonts w:cstheme="minorHAnsi"/>
          <w:b/>
          <w:u w:val="single"/>
        </w:rPr>
      </w:pPr>
      <w:bookmarkStart w:id="29" w:name="_Toc496868907"/>
      <w:bookmarkStart w:id="30" w:name="_Toc202853095"/>
      <w:r w:rsidRPr="008A70F3">
        <w:rPr>
          <w:rFonts w:cstheme="minorHAnsi"/>
          <w:b/>
          <w:u w:val="single"/>
        </w:rPr>
        <w:lastRenderedPageBreak/>
        <w:t>Danni, responsabilità civile e polizza assicurativa</w:t>
      </w:r>
      <w:bookmarkEnd w:id="29"/>
      <w:bookmarkEnd w:id="30"/>
    </w:p>
    <w:p w14:paraId="69E14470" w14:textId="76F76B2D" w:rsidR="00920895" w:rsidRPr="008A70F3" w:rsidRDefault="00920895" w:rsidP="00537786">
      <w:pPr>
        <w:pStyle w:val="Nessunaspaziatura"/>
        <w:numPr>
          <w:ilvl w:val="0"/>
          <w:numId w:val="35"/>
        </w:numPr>
        <w:ind w:left="426" w:right="-1"/>
        <w:jc w:val="both"/>
        <w:rPr>
          <w:rFonts w:cstheme="minorHAnsi"/>
        </w:rPr>
      </w:pPr>
      <w:r w:rsidRPr="008A70F3">
        <w:rPr>
          <w:rFonts w:cstheme="minorHAnsi"/>
        </w:rPr>
        <w:t xml:space="preserve">Con la stipula </w:t>
      </w:r>
      <w:r w:rsidR="00854E30" w:rsidRPr="008A70F3">
        <w:rPr>
          <w:rFonts w:cstheme="minorHAnsi"/>
        </w:rPr>
        <w:t>del Patto di Accreditamento</w:t>
      </w:r>
      <w:r w:rsidRPr="008A70F3">
        <w:rPr>
          <w:rFonts w:cstheme="minorHAnsi"/>
        </w:rPr>
        <w:t>, il Fornitore assume in proprio ogni responsabilità per infortunio o danni eventualmente subiti da parte di persone o di beni cagionati dall’esecuzione delle prestazioni contrattuali riferibili al Fornitore stesso, anche se eseguite da parte di terzi.</w:t>
      </w:r>
    </w:p>
    <w:p w14:paraId="0CF6F1AF" w14:textId="584A4DCA" w:rsidR="00920895" w:rsidRPr="008A70F3" w:rsidRDefault="00FC0571" w:rsidP="00537786">
      <w:pPr>
        <w:pStyle w:val="Nessunaspaziatura"/>
        <w:numPr>
          <w:ilvl w:val="0"/>
          <w:numId w:val="35"/>
        </w:numPr>
        <w:ind w:left="426" w:right="-1"/>
        <w:jc w:val="both"/>
        <w:rPr>
          <w:rFonts w:cstheme="minorHAnsi"/>
        </w:rPr>
      </w:pPr>
      <w:r w:rsidRPr="008A70F3">
        <w:rPr>
          <w:rFonts w:cstheme="minorHAnsi"/>
        </w:rPr>
        <w:t>I</w:t>
      </w:r>
      <w:r w:rsidR="00920895" w:rsidRPr="008A70F3">
        <w:rPr>
          <w:rFonts w:cstheme="minorHAnsi"/>
        </w:rPr>
        <w:t xml:space="preserve">l Fornitore si obbliga a manlevare e tenere indenne </w:t>
      </w:r>
      <w:r w:rsidR="00E96C99" w:rsidRPr="008A70F3">
        <w:rPr>
          <w:rFonts w:cstheme="minorHAnsi"/>
        </w:rPr>
        <w:t xml:space="preserve">l’Amministrazione Procedente </w:t>
      </w:r>
      <w:r w:rsidR="00920895" w:rsidRPr="008A70F3">
        <w:rPr>
          <w:rFonts w:cstheme="minorHAnsi"/>
        </w:rPr>
        <w:t>nonché le Amministrazioni Contraenti, per quanto di rispettiva competenza, dalle pretese che terzi dovessero avanzare in relazione ai danni derivanti dall’esecuzione delle prestazioni contrattuali.</w:t>
      </w:r>
    </w:p>
    <w:p w14:paraId="5C7D0042" w14:textId="595E9310" w:rsidR="00920895" w:rsidRPr="008A70F3" w:rsidRDefault="00920895" w:rsidP="00537786">
      <w:pPr>
        <w:pStyle w:val="Nessunaspaziatura"/>
        <w:numPr>
          <w:ilvl w:val="0"/>
          <w:numId w:val="35"/>
        </w:numPr>
        <w:ind w:left="426" w:right="-1"/>
        <w:jc w:val="both"/>
        <w:rPr>
          <w:rFonts w:cstheme="minorHAnsi"/>
        </w:rPr>
      </w:pPr>
      <w:r w:rsidRPr="008A70F3">
        <w:rPr>
          <w:rFonts w:cstheme="minorHAnsi"/>
        </w:rPr>
        <w:t xml:space="preserve">Anche a tal fine, il Fornitore dichiara di essere in possesso di una adeguata copertura assicurativa a garanzia di responsabilità civile per danni a terzi </w:t>
      </w:r>
      <w:r w:rsidR="00D25A83" w:rsidRPr="008A70F3">
        <w:rPr>
          <w:rFonts w:cstheme="minorHAnsi"/>
        </w:rPr>
        <w:t>e prestatori d’opera (RCT/RCO)</w:t>
      </w:r>
      <w:r w:rsidR="00FD2A12">
        <w:rPr>
          <w:rFonts w:cstheme="minorHAnsi"/>
        </w:rPr>
        <w:t>, per un massimale minimo pari a € 1.500.000,00,</w:t>
      </w:r>
      <w:r w:rsidR="00D25A83" w:rsidRPr="008A70F3">
        <w:rPr>
          <w:rFonts w:cstheme="minorHAnsi"/>
        </w:rPr>
        <w:t xml:space="preserve"> </w:t>
      </w:r>
      <w:r w:rsidRPr="008A70F3">
        <w:rPr>
          <w:rFonts w:cstheme="minorHAnsi"/>
        </w:rPr>
        <w:t xml:space="preserve">nell’esecuzione delle prestazioni contrattuali per tutta la durata della Convenzione e dei Contratti di </w:t>
      </w:r>
      <w:r w:rsidR="00FC0571" w:rsidRPr="008A70F3">
        <w:rPr>
          <w:rFonts w:cstheme="minorHAnsi"/>
        </w:rPr>
        <w:t>Servizio</w:t>
      </w:r>
      <w:r w:rsidR="00307891" w:rsidRPr="008A70F3">
        <w:rPr>
          <w:rFonts w:cstheme="minorHAnsi"/>
        </w:rPr>
        <w:t>, idonea a garantire la copertura per l’Amministrazione Contraente</w:t>
      </w:r>
      <w:r w:rsidRPr="008A70F3">
        <w:rPr>
          <w:rFonts w:cstheme="minorHAnsi"/>
        </w:rPr>
        <w:t xml:space="preserve">. La predetta copertura assicurativa dovrà essere garantita o da una o più polizze pluriennali o polizze annuali che dovranno essere rinnovate con continuità sino alla scadenza </w:t>
      </w:r>
      <w:bookmarkStart w:id="31" w:name="_Hlk85530911"/>
      <w:r w:rsidRPr="008A70F3">
        <w:rPr>
          <w:rFonts w:cstheme="minorHAnsi"/>
        </w:rPr>
        <w:t xml:space="preserve">del </w:t>
      </w:r>
      <w:r w:rsidR="00854E30" w:rsidRPr="008A70F3">
        <w:rPr>
          <w:rFonts w:cstheme="minorHAnsi"/>
        </w:rPr>
        <w:t>Patto di Accreditamento</w:t>
      </w:r>
      <w:bookmarkEnd w:id="31"/>
      <w:r w:rsidRPr="008A70F3">
        <w:rPr>
          <w:rFonts w:cstheme="minorHAnsi"/>
        </w:rPr>
        <w:t xml:space="preserve"> e dei Contratti di </w:t>
      </w:r>
      <w:r w:rsidR="00856DCF" w:rsidRPr="008A70F3">
        <w:rPr>
          <w:rFonts w:cstheme="minorHAnsi"/>
        </w:rPr>
        <w:t>servizio</w:t>
      </w:r>
      <w:r w:rsidRPr="008A70F3">
        <w:rPr>
          <w:rFonts w:cstheme="minorHAnsi"/>
        </w:rPr>
        <w:t xml:space="preserve"> pena la </w:t>
      </w:r>
      <w:r w:rsidR="00D25A83" w:rsidRPr="008A70F3">
        <w:rPr>
          <w:rFonts w:cstheme="minorHAnsi"/>
        </w:rPr>
        <w:t>loro risoluzione di diritto.</w:t>
      </w:r>
    </w:p>
    <w:p w14:paraId="3AE3BE1D" w14:textId="43790C14" w:rsidR="00920895" w:rsidRPr="008A70F3" w:rsidRDefault="00920895" w:rsidP="00537786">
      <w:pPr>
        <w:pStyle w:val="Nessunaspaziatura"/>
        <w:numPr>
          <w:ilvl w:val="0"/>
          <w:numId w:val="35"/>
        </w:numPr>
        <w:ind w:left="426" w:right="-1"/>
        <w:jc w:val="both"/>
        <w:rPr>
          <w:rFonts w:cstheme="minorHAnsi"/>
        </w:rPr>
      </w:pPr>
      <w:r w:rsidRPr="008A70F3">
        <w:rPr>
          <w:rFonts w:cstheme="minorHAnsi"/>
        </w:rPr>
        <w:t xml:space="preserve">Infatti resta inteso che l’esistenza e, quindi, la validità ed efficacia della polizza assicurativa di cui al presente Articolo per tutta la durata </w:t>
      </w:r>
      <w:r w:rsidR="00854E30" w:rsidRPr="008A70F3">
        <w:rPr>
          <w:rFonts w:cstheme="minorHAnsi"/>
        </w:rPr>
        <w:t xml:space="preserve">del Patto di Accreditamento </w:t>
      </w:r>
      <w:r w:rsidRPr="008A70F3">
        <w:rPr>
          <w:rFonts w:cstheme="minorHAnsi"/>
        </w:rPr>
        <w:t xml:space="preserve">e dei Contratti di </w:t>
      </w:r>
      <w:r w:rsidR="00307891" w:rsidRPr="008A70F3">
        <w:rPr>
          <w:rFonts w:cstheme="minorHAnsi"/>
        </w:rPr>
        <w:t>Servizio</w:t>
      </w:r>
      <w:r w:rsidRPr="008A70F3">
        <w:rPr>
          <w:rFonts w:cstheme="minorHAnsi"/>
        </w:rPr>
        <w:t xml:space="preserve">, è condizione essenziale per le Amministrazioni Contraenti e per </w:t>
      </w:r>
      <w:r w:rsidR="00307891" w:rsidRPr="008A70F3">
        <w:rPr>
          <w:rFonts w:cstheme="minorHAnsi"/>
        </w:rPr>
        <w:t>l’Amministrazione Procedente</w:t>
      </w:r>
      <w:r w:rsidRPr="008A70F3">
        <w:rPr>
          <w:rFonts w:cstheme="minorHAnsi"/>
        </w:rPr>
        <w:t xml:space="preserve"> e, pertanto, qualora il Fornitore non sia in grado di provare in qualsiasi momento la copertura assicurativa di cui si tratta, </w:t>
      </w:r>
      <w:r w:rsidR="00854E30" w:rsidRPr="008A70F3">
        <w:rPr>
          <w:rFonts w:cstheme="minorHAnsi"/>
        </w:rPr>
        <w:t xml:space="preserve">il Patto di Accreditamento </w:t>
      </w:r>
      <w:r w:rsidRPr="008A70F3">
        <w:rPr>
          <w:rFonts w:cstheme="minorHAnsi"/>
        </w:rPr>
        <w:t xml:space="preserve">ed ogni singolo Contratto di </w:t>
      </w:r>
      <w:r w:rsidR="00FC0571" w:rsidRPr="008A70F3">
        <w:rPr>
          <w:rFonts w:cstheme="minorHAnsi"/>
        </w:rPr>
        <w:t>Servizio</w:t>
      </w:r>
      <w:r w:rsidRPr="008A70F3">
        <w:rPr>
          <w:rFonts w:cstheme="minorHAnsi"/>
        </w:rPr>
        <w:t xml:space="preserve"> si risolveranno di diritto.</w:t>
      </w:r>
    </w:p>
    <w:p w14:paraId="4E0136BA" w14:textId="7B4292F5" w:rsidR="0028137F" w:rsidRPr="008A70F3" w:rsidRDefault="00920895" w:rsidP="00537786">
      <w:pPr>
        <w:pStyle w:val="Nessunaspaziatura"/>
        <w:numPr>
          <w:ilvl w:val="0"/>
          <w:numId w:val="35"/>
        </w:numPr>
        <w:ind w:left="426" w:right="-1"/>
        <w:jc w:val="both"/>
        <w:rPr>
          <w:rFonts w:cstheme="minorHAnsi"/>
        </w:rPr>
      </w:pPr>
      <w:r w:rsidRPr="008A70F3">
        <w:rPr>
          <w:rFonts w:cstheme="minorHAnsi"/>
        </w:rPr>
        <w:t>Resta ferma l’intera responsabilità del Fornitore anche per danni eventualmente non coperti dalla predetta polizza assicurativa ovvero per danni eccedenti i massimali assicurati.</w:t>
      </w:r>
    </w:p>
    <w:p w14:paraId="7B886AF0" w14:textId="77777777" w:rsidR="0028137F" w:rsidRPr="008A70F3" w:rsidRDefault="0028137F" w:rsidP="000836D8">
      <w:pPr>
        <w:autoSpaceDE w:val="0"/>
        <w:autoSpaceDN w:val="0"/>
        <w:adjustRightInd w:val="0"/>
        <w:spacing w:after="0" w:line="240" w:lineRule="auto"/>
        <w:jc w:val="both"/>
        <w:rPr>
          <w:rFonts w:cstheme="minorHAnsi"/>
          <w:b/>
        </w:rPr>
      </w:pPr>
    </w:p>
    <w:p w14:paraId="3B7B62FD" w14:textId="77777777" w:rsidR="0028137F" w:rsidRPr="008A70F3" w:rsidRDefault="0028137F" w:rsidP="000836D8">
      <w:pPr>
        <w:pStyle w:val="Nessunaspaziatura"/>
        <w:numPr>
          <w:ilvl w:val="0"/>
          <w:numId w:val="2"/>
        </w:numPr>
        <w:outlineLvl w:val="1"/>
        <w:rPr>
          <w:rFonts w:cstheme="minorHAnsi"/>
        </w:rPr>
      </w:pPr>
      <w:bookmarkStart w:id="32" w:name="_Toc496868909"/>
      <w:bookmarkStart w:id="33" w:name="_Toc202853096"/>
      <w:r w:rsidRPr="008A70F3">
        <w:rPr>
          <w:rFonts w:cstheme="minorHAnsi"/>
          <w:b/>
          <w:u w:val="single"/>
        </w:rPr>
        <w:t>Divieto di cessione del contratto e cessione del credito</w:t>
      </w:r>
      <w:bookmarkEnd w:id="32"/>
      <w:bookmarkEnd w:id="33"/>
    </w:p>
    <w:p w14:paraId="079149AC" w14:textId="77777777" w:rsidR="004D4B66" w:rsidRPr="008A70F3" w:rsidRDefault="004D4B66" w:rsidP="00537786">
      <w:pPr>
        <w:pStyle w:val="Nessunaspaziatura"/>
        <w:numPr>
          <w:ilvl w:val="0"/>
          <w:numId w:val="36"/>
        </w:numPr>
        <w:ind w:left="426" w:right="-1"/>
        <w:jc w:val="both"/>
        <w:rPr>
          <w:rFonts w:cstheme="minorHAnsi"/>
        </w:rPr>
      </w:pPr>
      <w:r w:rsidRPr="008A70F3">
        <w:rPr>
          <w:rFonts w:cstheme="minorHAnsi"/>
        </w:rPr>
        <w:t xml:space="preserve">È fatto divieto </w:t>
      </w:r>
      <w:r w:rsidR="00DB541B" w:rsidRPr="008A70F3">
        <w:rPr>
          <w:rFonts w:cstheme="minorHAnsi"/>
        </w:rPr>
        <w:t>al Fornitore</w:t>
      </w:r>
      <w:r w:rsidRPr="008A70F3">
        <w:rPr>
          <w:rFonts w:cstheme="minorHAnsi"/>
        </w:rPr>
        <w:t xml:space="preserve"> di cedere, a qualsiasi titolo, il presente contratto,</w:t>
      </w:r>
      <w:r w:rsidR="00DB541B" w:rsidRPr="008A70F3">
        <w:rPr>
          <w:rFonts w:cstheme="minorHAnsi"/>
        </w:rPr>
        <w:t xml:space="preserve"> o i singoli Ordinativi di Servizio</w:t>
      </w:r>
      <w:r w:rsidRPr="008A70F3">
        <w:rPr>
          <w:rFonts w:cstheme="minorHAnsi"/>
        </w:rPr>
        <w:t xml:space="preserve"> a pena di nullità </w:t>
      </w:r>
      <w:r w:rsidR="00043441" w:rsidRPr="008A70F3">
        <w:rPr>
          <w:rFonts w:cstheme="minorHAnsi"/>
        </w:rPr>
        <w:t>della cessione stessa.</w:t>
      </w:r>
    </w:p>
    <w:p w14:paraId="59B70DED" w14:textId="47BE523C" w:rsidR="0028137F" w:rsidRPr="008A70F3" w:rsidRDefault="0028137F" w:rsidP="00537786">
      <w:pPr>
        <w:pStyle w:val="Nessunaspaziatura"/>
        <w:numPr>
          <w:ilvl w:val="0"/>
          <w:numId w:val="36"/>
        </w:numPr>
        <w:ind w:left="426" w:right="-1"/>
        <w:jc w:val="both"/>
        <w:rPr>
          <w:rFonts w:cstheme="minorHAnsi"/>
        </w:rPr>
      </w:pPr>
      <w:r w:rsidRPr="008A70F3">
        <w:rPr>
          <w:rFonts w:cstheme="minorHAnsi"/>
        </w:rPr>
        <w:t xml:space="preserve">In caso di inadempimento da parte </w:t>
      </w:r>
      <w:r w:rsidR="00DB541B" w:rsidRPr="008A70F3">
        <w:rPr>
          <w:rFonts w:cstheme="minorHAnsi"/>
        </w:rPr>
        <w:t>del Fornitore</w:t>
      </w:r>
      <w:r w:rsidR="00C42CAF" w:rsidRPr="008A70F3">
        <w:rPr>
          <w:rFonts w:cstheme="minorHAnsi"/>
        </w:rPr>
        <w:t xml:space="preserve"> ai suddetti obblighi, l’Amministrazione procedente</w:t>
      </w:r>
      <w:r w:rsidRPr="008A70F3">
        <w:rPr>
          <w:rFonts w:cstheme="minorHAnsi"/>
        </w:rPr>
        <w:t xml:space="preserve">, fermo restando il diritto al risarcimento del danno, ha facoltà di dichiarare risolto di diritto il presente </w:t>
      </w:r>
      <w:r w:rsidR="00C42CAF" w:rsidRPr="008A70F3">
        <w:rPr>
          <w:rFonts w:cstheme="minorHAnsi"/>
        </w:rPr>
        <w:t>Patto</w:t>
      </w:r>
      <w:r w:rsidRPr="008A70F3">
        <w:rPr>
          <w:rFonts w:cstheme="minorHAnsi"/>
        </w:rPr>
        <w:t>.</w:t>
      </w:r>
      <w:r w:rsidR="00C42CAF" w:rsidRPr="008A70F3">
        <w:rPr>
          <w:rFonts w:cstheme="minorHAnsi"/>
        </w:rPr>
        <w:t xml:space="preserve"> Parimenti l’amministrazione contraente ha facoltà di dichiarare risolto ogni singolo Contratto di servizio</w:t>
      </w:r>
      <w:r w:rsidR="00B34386" w:rsidRPr="008A70F3">
        <w:rPr>
          <w:rFonts w:cstheme="minorHAnsi"/>
        </w:rPr>
        <w:t>.</w:t>
      </w:r>
    </w:p>
    <w:p w14:paraId="5E9E1A15" w14:textId="77777777" w:rsidR="00043441" w:rsidRPr="008A70F3" w:rsidRDefault="00043441" w:rsidP="000836D8">
      <w:pPr>
        <w:autoSpaceDE w:val="0"/>
        <w:autoSpaceDN w:val="0"/>
        <w:adjustRightInd w:val="0"/>
        <w:spacing w:after="0" w:line="240" w:lineRule="auto"/>
        <w:jc w:val="both"/>
        <w:rPr>
          <w:rFonts w:cstheme="minorHAnsi"/>
          <w:b/>
        </w:rPr>
      </w:pPr>
    </w:p>
    <w:p w14:paraId="3B811EB8" w14:textId="128AA899" w:rsidR="0028137F" w:rsidRPr="008A70F3" w:rsidRDefault="0028137F" w:rsidP="000836D8">
      <w:pPr>
        <w:pStyle w:val="Nessunaspaziatura"/>
        <w:numPr>
          <w:ilvl w:val="0"/>
          <w:numId w:val="2"/>
        </w:numPr>
        <w:outlineLvl w:val="1"/>
        <w:rPr>
          <w:rFonts w:cstheme="minorHAnsi"/>
        </w:rPr>
      </w:pPr>
      <w:bookmarkStart w:id="34" w:name="_Toc496868911"/>
      <w:bookmarkStart w:id="35" w:name="_Toc202853097"/>
      <w:r w:rsidRPr="008A70F3">
        <w:rPr>
          <w:rFonts w:cstheme="minorHAnsi"/>
          <w:b/>
          <w:u w:val="single"/>
        </w:rPr>
        <w:t>Risoluzione</w:t>
      </w:r>
      <w:bookmarkEnd w:id="34"/>
      <w:bookmarkEnd w:id="35"/>
    </w:p>
    <w:p w14:paraId="638456E0" w14:textId="77777777" w:rsidR="00043441" w:rsidRPr="008A70F3" w:rsidRDefault="00043441" w:rsidP="00537786">
      <w:pPr>
        <w:pStyle w:val="Nessunaspaziatura"/>
        <w:numPr>
          <w:ilvl w:val="0"/>
          <w:numId w:val="37"/>
        </w:numPr>
        <w:ind w:left="426" w:right="-1"/>
        <w:jc w:val="both"/>
        <w:rPr>
          <w:rFonts w:cstheme="minorHAnsi"/>
        </w:rPr>
      </w:pPr>
      <w:r w:rsidRPr="008A70F3">
        <w:rPr>
          <w:rFonts w:cstheme="minorHAnsi"/>
        </w:rPr>
        <w:t xml:space="preserve">In caso di inadempimento del Fornitore anche a uno solo degli obblighi assunti con la stipula del singolo Contratto di </w:t>
      </w:r>
      <w:r w:rsidR="00DB541B" w:rsidRPr="008A70F3">
        <w:rPr>
          <w:rFonts w:cstheme="minorHAnsi"/>
        </w:rPr>
        <w:t>Servizio</w:t>
      </w:r>
      <w:r w:rsidRPr="008A70F3">
        <w:rPr>
          <w:rFonts w:cstheme="minorHAnsi"/>
        </w:rPr>
        <w:t>, l’Amministrazione Contraente ha la facoltà di comunicare al Fornitore, a</w:t>
      </w:r>
      <w:r w:rsidR="00345CFA" w:rsidRPr="008A70F3">
        <w:rPr>
          <w:rFonts w:cstheme="minorHAnsi"/>
        </w:rPr>
        <w:t xml:space="preserve"> </w:t>
      </w:r>
      <w:r w:rsidRPr="008A70F3">
        <w:rPr>
          <w:rFonts w:cstheme="minorHAnsi"/>
        </w:rPr>
        <w:t>mezzo PEC, una diffida ad adempiere, ai sensi e per gli effetti dell’art. 1454 cod. civ.; qualora l’inadempimento si protragga oltre il termine, non inferiore comunque a 15 (quindici) giorni, che sarà assegnato con la predetta comunicazione per porre fine all’inadempimento, l’Amministrazione</w:t>
      </w:r>
      <w:r w:rsidR="00345CFA" w:rsidRPr="008A70F3">
        <w:rPr>
          <w:rFonts w:cstheme="minorHAnsi"/>
        </w:rPr>
        <w:t xml:space="preserve"> </w:t>
      </w:r>
      <w:r w:rsidRPr="008A70F3">
        <w:rPr>
          <w:rFonts w:cstheme="minorHAnsi"/>
        </w:rPr>
        <w:t xml:space="preserve">Contraente ha la facoltà di considerare risolto di diritto, in tutto o in parte, il Contratto di </w:t>
      </w:r>
      <w:r w:rsidR="00DB541B" w:rsidRPr="008A70F3">
        <w:rPr>
          <w:rFonts w:cstheme="minorHAnsi"/>
        </w:rPr>
        <w:t>Servizio</w:t>
      </w:r>
      <w:r w:rsidR="00345CFA" w:rsidRPr="008A70F3">
        <w:rPr>
          <w:rFonts w:cstheme="minorHAnsi"/>
        </w:rPr>
        <w:t xml:space="preserve"> </w:t>
      </w:r>
      <w:r w:rsidRPr="008A70F3">
        <w:rPr>
          <w:rFonts w:cstheme="minorHAnsi"/>
        </w:rPr>
        <w:t>per</w:t>
      </w:r>
      <w:r w:rsidR="00345CFA" w:rsidRPr="008A70F3">
        <w:rPr>
          <w:rFonts w:cstheme="minorHAnsi"/>
        </w:rPr>
        <w:t xml:space="preserve"> </w:t>
      </w:r>
      <w:r w:rsidRPr="008A70F3">
        <w:rPr>
          <w:rFonts w:cstheme="minorHAnsi"/>
        </w:rPr>
        <w:t>grave inadempimento, ed il Fornitore è tenuto al risarcimento del danno.</w:t>
      </w:r>
    </w:p>
    <w:p w14:paraId="64BCD527" w14:textId="27B443A5" w:rsidR="00043441" w:rsidRPr="008A70F3" w:rsidRDefault="00043441" w:rsidP="00537786">
      <w:pPr>
        <w:pStyle w:val="Nessunaspaziatura"/>
        <w:numPr>
          <w:ilvl w:val="0"/>
          <w:numId w:val="37"/>
        </w:numPr>
        <w:ind w:left="426" w:right="-1"/>
        <w:jc w:val="both"/>
        <w:rPr>
          <w:rFonts w:cstheme="minorHAnsi"/>
        </w:rPr>
      </w:pPr>
      <w:r w:rsidRPr="008A70F3">
        <w:rPr>
          <w:rFonts w:cstheme="minorHAnsi"/>
        </w:rPr>
        <w:t>Nell’ipotesi di:</w:t>
      </w:r>
    </w:p>
    <w:p w14:paraId="3B4A1C60" w14:textId="1D9EF2E2" w:rsidR="00043441" w:rsidRPr="008A70F3" w:rsidRDefault="00043441" w:rsidP="00537786">
      <w:pPr>
        <w:numPr>
          <w:ilvl w:val="1"/>
          <w:numId w:val="15"/>
        </w:numPr>
        <w:tabs>
          <w:tab w:val="left" w:pos="727"/>
        </w:tabs>
        <w:spacing w:after="0" w:line="240" w:lineRule="auto"/>
        <w:ind w:left="727" w:hanging="367"/>
        <w:jc w:val="both"/>
        <w:rPr>
          <w:rFonts w:eastAsia="Times New Roman" w:cstheme="minorHAnsi"/>
          <w:color w:val="808080"/>
        </w:rPr>
      </w:pPr>
      <w:r w:rsidRPr="008A70F3">
        <w:rPr>
          <w:rFonts w:eastAsia="Calibri" w:cstheme="minorHAnsi"/>
        </w:rPr>
        <w:t xml:space="preserve">applicazione di penali </w:t>
      </w:r>
      <w:r w:rsidR="00D25A83" w:rsidRPr="008A70F3">
        <w:rPr>
          <w:rFonts w:eastAsia="Calibri" w:cstheme="minorHAnsi"/>
        </w:rPr>
        <w:t>in misura superiore a quella fissata dalla presente convenzione;</w:t>
      </w:r>
    </w:p>
    <w:p w14:paraId="252F553C" w14:textId="42F5825E" w:rsidR="00043441" w:rsidRPr="008A70F3" w:rsidRDefault="00043441" w:rsidP="00537786">
      <w:pPr>
        <w:numPr>
          <w:ilvl w:val="1"/>
          <w:numId w:val="15"/>
        </w:numPr>
        <w:tabs>
          <w:tab w:val="left" w:pos="727"/>
        </w:tabs>
        <w:spacing w:after="0" w:line="240" w:lineRule="auto"/>
        <w:ind w:left="727" w:hanging="367"/>
        <w:jc w:val="both"/>
        <w:rPr>
          <w:rFonts w:eastAsia="Calibri" w:cstheme="minorHAnsi"/>
        </w:rPr>
      </w:pPr>
      <w:r w:rsidRPr="008A70F3">
        <w:rPr>
          <w:rFonts w:eastAsia="Calibri" w:cstheme="minorHAnsi"/>
        </w:rPr>
        <w:t>negli altri casi espressamente previsti nella presente Convenzione,</w:t>
      </w:r>
    </w:p>
    <w:p w14:paraId="23E5A7C7" w14:textId="4E3230DC" w:rsidR="00043441" w:rsidRPr="008A70F3" w:rsidRDefault="00B44C6F" w:rsidP="00537786">
      <w:pPr>
        <w:numPr>
          <w:ilvl w:val="1"/>
          <w:numId w:val="15"/>
        </w:numPr>
        <w:tabs>
          <w:tab w:val="left" w:pos="727"/>
        </w:tabs>
        <w:spacing w:after="0" w:line="240" w:lineRule="auto"/>
        <w:jc w:val="both"/>
        <w:rPr>
          <w:rFonts w:eastAsia="Calibri" w:cstheme="minorHAnsi"/>
        </w:rPr>
      </w:pPr>
      <w:r w:rsidRPr="008A70F3">
        <w:rPr>
          <w:rFonts w:eastAsia="Calibri" w:cstheme="minorHAnsi"/>
        </w:rPr>
        <w:t>in ogni altro caso di grave inadempimento alle pattuizioni contrattuali;</w:t>
      </w:r>
    </w:p>
    <w:p w14:paraId="233CCA75" w14:textId="062D11DF" w:rsidR="00043441" w:rsidRPr="008A70F3" w:rsidRDefault="00B44C6F" w:rsidP="00537786">
      <w:pPr>
        <w:pStyle w:val="Nessunaspaziatura"/>
        <w:numPr>
          <w:ilvl w:val="0"/>
          <w:numId w:val="37"/>
        </w:numPr>
        <w:ind w:left="426" w:right="-1"/>
        <w:jc w:val="both"/>
        <w:rPr>
          <w:rFonts w:cstheme="minorHAnsi"/>
        </w:rPr>
      </w:pPr>
      <w:r w:rsidRPr="008A70F3">
        <w:rPr>
          <w:rFonts w:cstheme="minorHAnsi"/>
        </w:rPr>
        <w:t>L</w:t>
      </w:r>
      <w:r w:rsidR="00043441" w:rsidRPr="008A70F3">
        <w:rPr>
          <w:rFonts w:cstheme="minorHAnsi"/>
        </w:rPr>
        <w:t>e Amministrazioni</w:t>
      </w:r>
      <w:r w:rsidR="00447209" w:rsidRPr="008A70F3">
        <w:rPr>
          <w:rFonts w:cstheme="minorHAnsi"/>
        </w:rPr>
        <w:t xml:space="preserve">, </w:t>
      </w:r>
      <w:r w:rsidR="00043441" w:rsidRPr="008A70F3">
        <w:rPr>
          <w:rFonts w:cstheme="minorHAnsi"/>
        </w:rPr>
        <w:t>Contraent</w:t>
      </w:r>
      <w:r w:rsidR="00447209" w:rsidRPr="008A70F3">
        <w:rPr>
          <w:rFonts w:cstheme="minorHAnsi"/>
        </w:rPr>
        <w:t>i e Procedente</w:t>
      </w:r>
      <w:r w:rsidR="00043441" w:rsidRPr="008A70F3">
        <w:rPr>
          <w:rFonts w:cstheme="minorHAnsi"/>
        </w:rPr>
        <w:t>, senza bisogno di assegnare previamente alcun termine per l’adempimento, potranno risolvere di diritto, in tutto o in parte, rispettivamente, i singoli Ordinativi</w:t>
      </w:r>
      <w:r w:rsidR="00345CFA" w:rsidRPr="008A70F3">
        <w:rPr>
          <w:rFonts w:cstheme="minorHAnsi"/>
        </w:rPr>
        <w:t xml:space="preserve"> </w:t>
      </w:r>
      <w:r w:rsidR="00043441" w:rsidRPr="008A70F3">
        <w:rPr>
          <w:rFonts w:cstheme="minorHAnsi"/>
        </w:rPr>
        <w:t>di</w:t>
      </w:r>
      <w:r w:rsidR="00345CFA" w:rsidRPr="008A70F3">
        <w:rPr>
          <w:rFonts w:cstheme="minorHAnsi"/>
        </w:rPr>
        <w:t xml:space="preserve"> </w:t>
      </w:r>
      <w:r w:rsidR="0061462F" w:rsidRPr="008A70F3">
        <w:rPr>
          <w:rFonts w:cstheme="minorHAnsi"/>
        </w:rPr>
        <w:t>Servizio</w:t>
      </w:r>
      <w:r w:rsidR="00345CFA" w:rsidRPr="008A70F3">
        <w:rPr>
          <w:rFonts w:cstheme="minorHAnsi"/>
        </w:rPr>
        <w:t xml:space="preserve"> </w:t>
      </w:r>
      <w:r w:rsidR="00043441" w:rsidRPr="008A70F3">
        <w:rPr>
          <w:rFonts w:cstheme="minorHAnsi"/>
        </w:rPr>
        <w:t>e la Convenzione per grave inadempimento, ai sensi dell’art. 1456 cod. civ., nonché ai sensi</w:t>
      </w:r>
      <w:r w:rsidR="00345CFA" w:rsidRPr="008A70F3">
        <w:rPr>
          <w:rFonts w:cstheme="minorHAnsi"/>
        </w:rPr>
        <w:t xml:space="preserve"> </w:t>
      </w:r>
      <w:r w:rsidR="00043441" w:rsidRPr="008A70F3">
        <w:rPr>
          <w:rFonts w:cstheme="minorHAnsi"/>
        </w:rPr>
        <w:t>dell’art. 1360 cod. civ., previa dichiarazione da comunicarsi al Fornitore con PEC.</w:t>
      </w:r>
    </w:p>
    <w:p w14:paraId="475A4AA8" w14:textId="756700BB" w:rsidR="00B44C6F" w:rsidRPr="008A70F3" w:rsidRDefault="00B44C6F" w:rsidP="00537786">
      <w:pPr>
        <w:pStyle w:val="Nessunaspaziatura"/>
        <w:numPr>
          <w:ilvl w:val="0"/>
          <w:numId w:val="37"/>
        </w:numPr>
        <w:ind w:left="426" w:right="-1"/>
        <w:jc w:val="both"/>
        <w:rPr>
          <w:rFonts w:cstheme="minorHAnsi"/>
        </w:rPr>
      </w:pPr>
      <w:r w:rsidRPr="008A70F3">
        <w:rPr>
          <w:rFonts w:cstheme="minorHAnsi"/>
        </w:rPr>
        <w:t>La risoluzione di anche un solo contratto di servizio determina la risoluzione anche della convenzione/patto di accreditamento.</w:t>
      </w:r>
    </w:p>
    <w:p w14:paraId="36AC56C0" w14:textId="0A6567DD" w:rsidR="00043441" w:rsidRPr="008A70F3" w:rsidRDefault="00043441" w:rsidP="00537786">
      <w:pPr>
        <w:pStyle w:val="Nessunaspaziatura"/>
        <w:numPr>
          <w:ilvl w:val="0"/>
          <w:numId w:val="37"/>
        </w:numPr>
        <w:ind w:left="426" w:right="-1"/>
        <w:jc w:val="both"/>
        <w:rPr>
          <w:rFonts w:cstheme="minorHAnsi"/>
        </w:rPr>
      </w:pPr>
      <w:r w:rsidRPr="008A70F3">
        <w:rPr>
          <w:rFonts w:cstheme="minorHAnsi"/>
        </w:rPr>
        <w:t xml:space="preserve">Salvo non sia disposto diversamente da parte </w:t>
      </w:r>
      <w:r w:rsidR="0061462F" w:rsidRPr="008A70F3">
        <w:rPr>
          <w:rFonts w:cstheme="minorHAnsi"/>
        </w:rPr>
        <w:t>dell’Amministrazione Procedente</w:t>
      </w:r>
      <w:r w:rsidRPr="008A70F3">
        <w:rPr>
          <w:rFonts w:cstheme="minorHAnsi"/>
        </w:rPr>
        <w:t xml:space="preserve">, la risoluzione </w:t>
      </w:r>
      <w:r w:rsidR="00503F03" w:rsidRPr="008A70F3">
        <w:rPr>
          <w:rFonts w:cstheme="minorHAnsi"/>
        </w:rPr>
        <w:t xml:space="preserve">del Patto di Accreditamento </w:t>
      </w:r>
      <w:r w:rsidRPr="008A70F3">
        <w:rPr>
          <w:rFonts w:cstheme="minorHAnsi"/>
        </w:rPr>
        <w:t xml:space="preserve">determina l’impossibilità della sua utilizzazione da parte delle Amministrazioni che quindi non potranno emettere nuovi Ordinativi di </w:t>
      </w:r>
      <w:r w:rsidR="0061462F" w:rsidRPr="008A70F3">
        <w:rPr>
          <w:rFonts w:cstheme="minorHAnsi"/>
        </w:rPr>
        <w:t>Servizio</w:t>
      </w:r>
      <w:r w:rsidRPr="008A70F3">
        <w:rPr>
          <w:rFonts w:cstheme="minorHAnsi"/>
        </w:rPr>
        <w:t>; la Convenzione, tuttavia, continuerà a regolamentare i Contratti</w:t>
      </w:r>
      <w:r w:rsidR="00345CFA" w:rsidRPr="008A70F3">
        <w:rPr>
          <w:rFonts w:cstheme="minorHAnsi"/>
        </w:rPr>
        <w:t xml:space="preserve"> </w:t>
      </w:r>
      <w:r w:rsidRPr="008A70F3">
        <w:rPr>
          <w:rFonts w:cstheme="minorHAnsi"/>
        </w:rPr>
        <w:t xml:space="preserve">di </w:t>
      </w:r>
      <w:r w:rsidR="0061462F" w:rsidRPr="008A70F3">
        <w:rPr>
          <w:rFonts w:cstheme="minorHAnsi"/>
        </w:rPr>
        <w:t>Servizio</w:t>
      </w:r>
      <w:r w:rsidR="00345CFA" w:rsidRPr="008A70F3">
        <w:rPr>
          <w:rFonts w:cstheme="minorHAnsi"/>
        </w:rPr>
        <w:t xml:space="preserve"> </w:t>
      </w:r>
      <w:r w:rsidRPr="008A70F3">
        <w:rPr>
          <w:rFonts w:cstheme="minorHAnsi"/>
        </w:rPr>
        <w:t>stipulati in data precedente alla risoluzione sino alla loro originaria scadenza.</w:t>
      </w:r>
    </w:p>
    <w:p w14:paraId="76BE5D26" w14:textId="78D94B14" w:rsidR="00043441" w:rsidRPr="008A70F3" w:rsidRDefault="00043441" w:rsidP="00537786">
      <w:pPr>
        <w:pStyle w:val="Nessunaspaziatura"/>
        <w:numPr>
          <w:ilvl w:val="0"/>
          <w:numId w:val="37"/>
        </w:numPr>
        <w:ind w:left="426" w:right="-1"/>
        <w:jc w:val="both"/>
        <w:rPr>
          <w:rFonts w:cstheme="minorHAnsi"/>
        </w:rPr>
      </w:pPr>
      <w:r w:rsidRPr="008A70F3">
        <w:rPr>
          <w:rFonts w:cstheme="minorHAnsi"/>
        </w:rPr>
        <w:lastRenderedPageBreak/>
        <w:t xml:space="preserve">La risoluzione </w:t>
      </w:r>
      <w:r w:rsidR="00503F03" w:rsidRPr="008A70F3">
        <w:rPr>
          <w:rFonts w:cstheme="minorHAnsi"/>
        </w:rPr>
        <w:t xml:space="preserve">del Patto di Accreditamento </w:t>
      </w:r>
      <w:r w:rsidRPr="008A70F3">
        <w:rPr>
          <w:rFonts w:cstheme="minorHAnsi"/>
        </w:rPr>
        <w:t xml:space="preserve">legittima </w:t>
      </w:r>
      <w:r w:rsidR="00B44C6F" w:rsidRPr="008A70F3">
        <w:rPr>
          <w:rFonts w:cstheme="minorHAnsi"/>
        </w:rPr>
        <w:t xml:space="preserve">altresì </w:t>
      </w:r>
      <w:r w:rsidRPr="008A70F3">
        <w:rPr>
          <w:rFonts w:cstheme="minorHAnsi"/>
        </w:rPr>
        <w:t xml:space="preserve">la facoltà della singola Amministrazione Contraente alla risoluzione del proprio Contratto di </w:t>
      </w:r>
      <w:r w:rsidR="0061462F" w:rsidRPr="008A70F3">
        <w:rPr>
          <w:rFonts w:cstheme="minorHAnsi"/>
        </w:rPr>
        <w:t>Servizio</w:t>
      </w:r>
      <w:r w:rsidRPr="008A70F3">
        <w:rPr>
          <w:rFonts w:cstheme="minorHAnsi"/>
        </w:rPr>
        <w:t xml:space="preserve"> a partire dalla data in cui si verifica la risoluzione </w:t>
      </w:r>
      <w:r w:rsidR="00503F03" w:rsidRPr="008A70F3">
        <w:rPr>
          <w:rFonts w:cstheme="minorHAnsi"/>
        </w:rPr>
        <w:t>del Patto di Accreditamento</w:t>
      </w:r>
      <w:r w:rsidRPr="008A70F3">
        <w:rPr>
          <w:rFonts w:cstheme="minorHAnsi"/>
        </w:rPr>
        <w:t>. In tal caso il Fornitore si impegna a porre in essere ogni attività necessaria affinché le</w:t>
      </w:r>
      <w:r w:rsidR="00345CFA" w:rsidRPr="008A70F3">
        <w:rPr>
          <w:rFonts w:cstheme="minorHAnsi"/>
        </w:rPr>
        <w:t xml:space="preserve"> </w:t>
      </w:r>
      <w:r w:rsidRPr="008A70F3">
        <w:rPr>
          <w:rFonts w:cstheme="minorHAnsi"/>
        </w:rPr>
        <w:t>Amministrazioni Contraenti possano assicurare la continuità delle prestazioni in favore del nuovo</w:t>
      </w:r>
      <w:r w:rsidR="00345CFA" w:rsidRPr="008A70F3">
        <w:rPr>
          <w:rFonts w:cstheme="minorHAnsi"/>
        </w:rPr>
        <w:t xml:space="preserve"> </w:t>
      </w:r>
      <w:r w:rsidRPr="008A70F3">
        <w:rPr>
          <w:rFonts w:cstheme="minorHAnsi"/>
        </w:rPr>
        <w:t>fornitore prescelto.</w:t>
      </w:r>
    </w:p>
    <w:p w14:paraId="000877DD" w14:textId="77777777" w:rsidR="00043441" w:rsidRPr="008A70F3" w:rsidRDefault="00043441" w:rsidP="00537786">
      <w:pPr>
        <w:pStyle w:val="Nessunaspaziatura"/>
        <w:numPr>
          <w:ilvl w:val="0"/>
          <w:numId w:val="37"/>
        </w:numPr>
        <w:ind w:left="426" w:right="-1"/>
        <w:jc w:val="both"/>
        <w:rPr>
          <w:rFonts w:cstheme="minorHAnsi"/>
        </w:rPr>
      </w:pPr>
      <w:r w:rsidRPr="008A70F3">
        <w:rPr>
          <w:rFonts w:cstheme="minorHAnsi"/>
        </w:rPr>
        <w:t xml:space="preserve">In tutti i casi di risoluzione del Contratto di </w:t>
      </w:r>
      <w:r w:rsidR="00E96C99" w:rsidRPr="008A70F3">
        <w:rPr>
          <w:rFonts w:cstheme="minorHAnsi"/>
        </w:rPr>
        <w:t>Servizio</w:t>
      </w:r>
      <w:r w:rsidRPr="008A70F3">
        <w:rPr>
          <w:rFonts w:cstheme="minorHAnsi"/>
        </w:rPr>
        <w:t>, l’Amministrazione Contraente ha diritto di escutere la cauzione prestata dal Fornitore per un importo pari al valore residuale del Contratto di</w:t>
      </w:r>
      <w:r w:rsidR="00345CFA" w:rsidRPr="008A70F3">
        <w:rPr>
          <w:rFonts w:cstheme="minorHAnsi"/>
        </w:rPr>
        <w:t xml:space="preserve"> </w:t>
      </w:r>
      <w:r w:rsidR="00E96C99" w:rsidRPr="008A70F3">
        <w:rPr>
          <w:rFonts w:cstheme="minorHAnsi"/>
        </w:rPr>
        <w:t>Servizio</w:t>
      </w:r>
      <w:r w:rsidR="00345CFA" w:rsidRPr="008A70F3">
        <w:rPr>
          <w:rFonts w:cstheme="minorHAnsi"/>
        </w:rPr>
        <w:t xml:space="preserve"> </w:t>
      </w:r>
      <w:r w:rsidRPr="008A70F3">
        <w:rPr>
          <w:rFonts w:cstheme="minorHAnsi"/>
        </w:rPr>
        <w:t xml:space="preserve">(valore ottenuto detraendo dal valore dell’Ordinativo di </w:t>
      </w:r>
      <w:r w:rsidR="00E96C99" w:rsidRPr="008A70F3">
        <w:rPr>
          <w:rFonts w:cstheme="minorHAnsi"/>
        </w:rPr>
        <w:t>Servizio</w:t>
      </w:r>
      <w:r w:rsidR="00345CFA" w:rsidRPr="008A70F3">
        <w:rPr>
          <w:rFonts w:cstheme="minorHAnsi"/>
        </w:rPr>
        <w:t xml:space="preserve"> </w:t>
      </w:r>
      <w:r w:rsidRPr="008A70F3">
        <w:rPr>
          <w:rFonts w:cstheme="minorHAnsi"/>
        </w:rPr>
        <w:t>il valore delle eventuali</w:t>
      </w:r>
      <w:r w:rsidR="00345CFA" w:rsidRPr="008A70F3">
        <w:rPr>
          <w:rFonts w:cstheme="minorHAnsi"/>
        </w:rPr>
        <w:t xml:space="preserve"> </w:t>
      </w:r>
      <w:r w:rsidRPr="008A70F3">
        <w:rPr>
          <w:rFonts w:cstheme="minorHAnsi"/>
        </w:rPr>
        <w:t>prestazioni regolarmente adempiute dal Fornitore); ove non sia possibile escutere la cauzione, sarà applicata una penale di equivalente importo, che sarà comunicata al Fornitore con PEC. In ogni caso, resta fermo il diritto dell’Amministrazione Contraente al risarcimento dell’ulteriore danno.</w:t>
      </w:r>
    </w:p>
    <w:p w14:paraId="04DABDD9" w14:textId="77777777" w:rsidR="0028137F" w:rsidRPr="008A70F3" w:rsidRDefault="0028137F" w:rsidP="000836D8">
      <w:pPr>
        <w:pStyle w:val="Nessunaspaziatura"/>
        <w:jc w:val="both"/>
        <w:rPr>
          <w:rFonts w:cstheme="minorHAnsi"/>
          <w:b/>
        </w:rPr>
      </w:pPr>
    </w:p>
    <w:p w14:paraId="038489B3" w14:textId="6B8F7229" w:rsidR="00920895" w:rsidRPr="008A70F3" w:rsidRDefault="0028137F" w:rsidP="00B34386">
      <w:pPr>
        <w:pStyle w:val="Nessunaspaziatura"/>
        <w:numPr>
          <w:ilvl w:val="0"/>
          <w:numId w:val="2"/>
        </w:numPr>
        <w:outlineLvl w:val="1"/>
        <w:rPr>
          <w:rFonts w:cstheme="minorHAnsi"/>
          <w:b/>
          <w:u w:val="single"/>
        </w:rPr>
      </w:pPr>
      <w:bookmarkStart w:id="36" w:name="_Toc496868912"/>
      <w:bookmarkStart w:id="37" w:name="_Toc202853098"/>
      <w:r w:rsidRPr="008A70F3">
        <w:rPr>
          <w:rFonts w:cstheme="minorHAnsi"/>
          <w:b/>
          <w:u w:val="single"/>
        </w:rPr>
        <w:t>Recesso</w:t>
      </w:r>
      <w:bookmarkEnd w:id="36"/>
      <w:bookmarkEnd w:id="37"/>
    </w:p>
    <w:p w14:paraId="29946589" w14:textId="5D8AC0AE" w:rsidR="00920895" w:rsidRPr="008A70F3" w:rsidRDefault="00920895" w:rsidP="00537786">
      <w:pPr>
        <w:pStyle w:val="Nessunaspaziatura"/>
        <w:numPr>
          <w:ilvl w:val="0"/>
          <w:numId w:val="38"/>
        </w:numPr>
        <w:ind w:left="426" w:right="-1"/>
        <w:jc w:val="both"/>
        <w:rPr>
          <w:rFonts w:cstheme="minorHAnsi"/>
        </w:rPr>
      </w:pPr>
      <w:r w:rsidRPr="008A70F3">
        <w:rPr>
          <w:rFonts w:cstheme="minorHAnsi"/>
        </w:rPr>
        <w:t xml:space="preserve">Le Amministrazioni Contraenti e/o </w:t>
      </w:r>
      <w:r w:rsidR="00E96C99" w:rsidRPr="008A70F3">
        <w:rPr>
          <w:rFonts w:cstheme="minorHAnsi"/>
        </w:rPr>
        <w:t>l’Amministrazione Procedente</w:t>
      </w:r>
      <w:r w:rsidRPr="008A70F3">
        <w:rPr>
          <w:rFonts w:cstheme="minorHAnsi"/>
        </w:rPr>
        <w:t xml:space="preserve">, per quanto di proprio interesse, hanno diritto di recedere unilateralmente da ciascun singolo Contratto di </w:t>
      </w:r>
      <w:r w:rsidR="00E96C99" w:rsidRPr="008A70F3">
        <w:rPr>
          <w:rFonts w:cstheme="minorHAnsi"/>
        </w:rPr>
        <w:t>Servizio</w:t>
      </w:r>
      <w:r w:rsidRPr="008A70F3">
        <w:rPr>
          <w:rFonts w:cstheme="minorHAnsi"/>
        </w:rPr>
        <w:t xml:space="preserve"> e/o </w:t>
      </w:r>
      <w:r w:rsidR="00503F03" w:rsidRPr="008A70F3">
        <w:rPr>
          <w:rFonts w:cstheme="minorHAnsi"/>
        </w:rPr>
        <w:t>del Patto di Accreditamento</w:t>
      </w:r>
      <w:r w:rsidRPr="008A70F3">
        <w:rPr>
          <w:rFonts w:cstheme="minorHAnsi"/>
        </w:rPr>
        <w:t>, in tutto o in parte, in qualsiasi momento, senza preavviso, nei casi di giusta causa, quali a titolo meramente esemplificativo e non esaustivo:</w:t>
      </w:r>
    </w:p>
    <w:p w14:paraId="79AD7D1E" w14:textId="53795A86" w:rsidR="00557B0B" w:rsidRPr="008A70F3" w:rsidRDefault="00557B0B" w:rsidP="00537786">
      <w:pPr>
        <w:pStyle w:val="Paragrafoelenco"/>
        <w:numPr>
          <w:ilvl w:val="0"/>
          <w:numId w:val="17"/>
        </w:numPr>
        <w:tabs>
          <w:tab w:val="left" w:pos="367"/>
        </w:tabs>
        <w:spacing w:after="0" w:line="240" w:lineRule="auto"/>
        <w:jc w:val="both"/>
        <w:rPr>
          <w:rFonts w:eastAsia="Calibri" w:cstheme="minorHAnsi"/>
        </w:rPr>
      </w:pPr>
      <w:r w:rsidRPr="008A70F3">
        <w:rPr>
          <w:rFonts w:eastAsia="Calibri" w:cstheme="minorHAnsi"/>
        </w:rPr>
        <w:t xml:space="preserve">nel caso in cui la famiglia intenda cambiare fornitore, mediante </w:t>
      </w:r>
      <w:r w:rsidR="00A77B34" w:rsidRPr="008A70F3">
        <w:rPr>
          <w:rFonts w:eastAsia="Calibri" w:cstheme="minorHAnsi"/>
        </w:rPr>
        <w:t>manifestazione</w:t>
      </w:r>
      <w:r w:rsidRPr="008A70F3">
        <w:rPr>
          <w:rFonts w:eastAsia="Calibri" w:cstheme="minorHAnsi"/>
        </w:rPr>
        <w:t xml:space="preserve"> di volontà per iscritto presentata alle Amministrazioni Contraenti, e con preavviso di almeno 30 (trenta) giorni da fornirsi a cure di queste ultime, da comunicarsi al </w:t>
      </w:r>
      <w:r w:rsidRPr="008A70F3">
        <w:rPr>
          <w:rFonts w:eastAsia="Calibri" w:cstheme="minorHAnsi"/>
          <w:i/>
          <w:iCs/>
        </w:rPr>
        <w:t>Fornitore</w:t>
      </w:r>
      <w:r w:rsidRPr="008A70F3">
        <w:rPr>
          <w:rFonts w:eastAsia="Calibri" w:cstheme="minorHAnsi"/>
        </w:rPr>
        <w:t xml:space="preserve"> con PEC</w:t>
      </w:r>
      <w:r w:rsidR="00B16DE5" w:rsidRPr="008A70F3">
        <w:rPr>
          <w:rFonts w:eastAsia="Calibri" w:cstheme="minorHAnsi"/>
        </w:rPr>
        <w:t>;</w:t>
      </w:r>
    </w:p>
    <w:p w14:paraId="68A99781" w14:textId="63ED3A40" w:rsidR="006C6480" w:rsidRPr="008A70F3" w:rsidRDefault="00920895" w:rsidP="00537786">
      <w:pPr>
        <w:pStyle w:val="Paragrafoelenco"/>
        <w:numPr>
          <w:ilvl w:val="0"/>
          <w:numId w:val="17"/>
        </w:numPr>
        <w:tabs>
          <w:tab w:val="left" w:pos="367"/>
        </w:tabs>
        <w:spacing w:after="0" w:line="240" w:lineRule="auto"/>
        <w:jc w:val="both"/>
        <w:rPr>
          <w:rFonts w:eastAsia="Calibri" w:cstheme="minorHAnsi"/>
        </w:rPr>
      </w:pPr>
      <w:r w:rsidRPr="008A70F3">
        <w:rPr>
          <w:rFonts w:eastAsia="Calibri" w:cstheme="minorHAnsi"/>
        </w:rPr>
        <w:t>In caso di mutamenti di carattere organizzativo che riguardino l’</w:t>
      </w:r>
      <w:r w:rsidRPr="008A70F3">
        <w:rPr>
          <w:rFonts w:eastAsia="Calibri" w:cstheme="minorHAnsi"/>
          <w:i/>
          <w:iCs/>
        </w:rPr>
        <w:t>Amministrazione Contraente</w:t>
      </w:r>
      <w:r w:rsidRPr="008A70F3">
        <w:rPr>
          <w:rFonts w:eastAsia="Calibri" w:cstheme="minorHAnsi"/>
        </w:rPr>
        <w:t xml:space="preserve"> e che abbiano incidenza sull’esecuzione </w:t>
      </w:r>
      <w:r w:rsidR="00E96C99" w:rsidRPr="008A70F3">
        <w:rPr>
          <w:rFonts w:eastAsia="Calibri" w:cstheme="minorHAnsi"/>
        </w:rPr>
        <w:t>dei servizi</w:t>
      </w:r>
      <w:r w:rsidRPr="008A70F3">
        <w:rPr>
          <w:rFonts w:eastAsia="Calibri" w:cstheme="minorHAnsi"/>
        </w:rPr>
        <w:t xml:space="preserve">, la stessa </w:t>
      </w:r>
      <w:r w:rsidRPr="008A70F3">
        <w:rPr>
          <w:rFonts w:eastAsia="Calibri" w:cstheme="minorHAnsi"/>
          <w:i/>
          <w:iCs/>
        </w:rPr>
        <w:t xml:space="preserve">Amministrazione Contraente </w:t>
      </w:r>
      <w:r w:rsidRPr="008A70F3">
        <w:rPr>
          <w:rFonts w:eastAsia="Calibri" w:cstheme="minorHAnsi"/>
        </w:rPr>
        <w:t xml:space="preserve">potrà recedere in tutto o in parte unilateralmente </w:t>
      </w:r>
      <w:r w:rsidR="00503F03" w:rsidRPr="008A70F3">
        <w:rPr>
          <w:rFonts w:eastAsia="Calibri" w:cstheme="minorHAnsi"/>
        </w:rPr>
        <w:t>del Patto di Accreditamento</w:t>
      </w:r>
      <w:r w:rsidRPr="008A70F3">
        <w:rPr>
          <w:rFonts w:eastAsia="Calibri" w:cstheme="minorHAnsi"/>
        </w:rPr>
        <w:t>, con</w:t>
      </w:r>
      <w:r w:rsidR="00345CFA" w:rsidRPr="008A70F3">
        <w:rPr>
          <w:rFonts w:eastAsia="Calibri" w:cstheme="minorHAnsi"/>
        </w:rPr>
        <w:t xml:space="preserve"> </w:t>
      </w:r>
      <w:r w:rsidRPr="008A70F3">
        <w:rPr>
          <w:rFonts w:eastAsia="Calibri" w:cstheme="minorHAnsi"/>
        </w:rPr>
        <w:t xml:space="preserve">un preavviso di almeno 30 (trenta) giorni, da comunicarsi al </w:t>
      </w:r>
      <w:r w:rsidRPr="008A70F3">
        <w:rPr>
          <w:rFonts w:eastAsia="Calibri" w:cstheme="minorHAnsi"/>
          <w:i/>
          <w:iCs/>
        </w:rPr>
        <w:t>Fornitore</w:t>
      </w:r>
      <w:r w:rsidRPr="008A70F3">
        <w:rPr>
          <w:rFonts w:eastAsia="Calibri" w:cstheme="minorHAnsi"/>
        </w:rPr>
        <w:t xml:space="preserve"> con PEC</w:t>
      </w:r>
      <w:r w:rsidR="00B16DE5" w:rsidRPr="008A70F3">
        <w:rPr>
          <w:rFonts w:eastAsia="Calibri" w:cstheme="minorHAnsi"/>
        </w:rPr>
        <w:t>;</w:t>
      </w:r>
    </w:p>
    <w:p w14:paraId="67BE0026" w14:textId="35937A7D" w:rsidR="00557B0B" w:rsidRPr="008A70F3" w:rsidRDefault="006C6480" w:rsidP="00537786">
      <w:pPr>
        <w:pStyle w:val="Paragrafoelenco"/>
        <w:numPr>
          <w:ilvl w:val="0"/>
          <w:numId w:val="17"/>
        </w:numPr>
        <w:tabs>
          <w:tab w:val="left" w:pos="367"/>
        </w:tabs>
        <w:spacing w:after="0" w:line="240" w:lineRule="auto"/>
        <w:jc w:val="both"/>
        <w:rPr>
          <w:rFonts w:eastAsia="Calibri" w:cstheme="minorHAnsi"/>
        </w:rPr>
      </w:pPr>
      <w:r w:rsidRPr="008A70F3">
        <w:rPr>
          <w:rFonts w:eastAsia="Calibri" w:cstheme="minorHAnsi"/>
        </w:rPr>
        <w:t xml:space="preserve">In caso di sopravvenienza di norme e/o provvedimenti delle Autorità competenti che introducano un divieto, totale o parziale, utilizzare lo strumento dell’accreditamento per i servizi oggetto </w:t>
      </w:r>
      <w:r w:rsidR="00503F03" w:rsidRPr="008A70F3">
        <w:rPr>
          <w:rFonts w:eastAsia="Calibri" w:cstheme="minorHAnsi"/>
        </w:rPr>
        <w:t>del Patto di Accreditamento</w:t>
      </w:r>
      <w:r w:rsidR="00B16DE5" w:rsidRPr="008A70F3">
        <w:rPr>
          <w:rFonts w:eastAsia="Calibri" w:cstheme="minorHAnsi"/>
        </w:rPr>
        <w:t>;</w:t>
      </w:r>
    </w:p>
    <w:p w14:paraId="6D80D5CA" w14:textId="45551190" w:rsidR="00920895" w:rsidRPr="008A70F3" w:rsidRDefault="00557B0B" w:rsidP="00537786">
      <w:pPr>
        <w:pStyle w:val="Paragrafoelenco"/>
        <w:numPr>
          <w:ilvl w:val="0"/>
          <w:numId w:val="17"/>
        </w:numPr>
        <w:tabs>
          <w:tab w:val="left" w:pos="847"/>
        </w:tabs>
        <w:spacing w:after="0" w:line="240" w:lineRule="auto"/>
        <w:jc w:val="both"/>
        <w:rPr>
          <w:rFonts w:eastAsia="Calibri" w:cstheme="minorHAnsi"/>
        </w:rPr>
      </w:pPr>
      <w:r w:rsidRPr="008A70F3">
        <w:rPr>
          <w:rFonts w:eastAsia="Calibri" w:cstheme="minorHAnsi"/>
        </w:rPr>
        <w:t xml:space="preserve">ogni altra fattispecie che faccia venire meno il rapporto di fiducia sottostante </w:t>
      </w:r>
      <w:r w:rsidR="00503F03" w:rsidRPr="008A70F3">
        <w:rPr>
          <w:rFonts w:eastAsia="Calibri" w:cstheme="minorHAnsi"/>
        </w:rPr>
        <w:t xml:space="preserve">del Patto di Accreditamento </w:t>
      </w:r>
      <w:r w:rsidRPr="008A70F3">
        <w:rPr>
          <w:rFonts w:eastAsia="Calibri" w:cstheme="minorHAnsi"/>
        </w:rPr>
        <w:t xml:space="preserve">e/o ogni singolo </w:t>
      </w:r>
      <w:r w:rsidRPr="008A70F3">
        <w:rPr>
          <w:rFonts w:eastAsia="Calibri" w:cstheme="minorHAnsi"/>
          <w:i/>
          <w:iCs/>
        </w:rPr>
        <w:t>Contratto di Servizio</w:t>
      </w:r>
      <w:r w:rsidRPr="008A70F3">
        <w:rPr>
          <w:rFonts w:eastAsia="Calibri" w:cstheme="minorHAnsi"/>
        </w:rPr>
        <w:t xml:space="preserve">, tra cui, in particolare, l’invio da parte del </w:t>
      </w:r>
      <w:r w:rsidRPr="008A70F3">
        <w:rPr>
          <w:rFonts w:eastAsia="Calibri" w:cstheme="minorHAnsi"/>
          <w:i/>
          <w:iCs/>
        </w:rPr>
        <w:t>Fornitore</w:t>
      </w:r>
      <w:r w:rsidRPr="008A70F3">
        <w:rPr>
          <w:rFonts w:eastAsia="Calibri" w:cstheme="minorHAnsi"/>
        </w:rPr>
        <w:t xml:space="preserve"> di reportistica non rispondente agli effettivi importi fatturati.</w:t>
      </w:r>
    </w:p>
    <w:p w14:paraId="66C12E69" w14:textId="6AD29BA6" w:rsidR="006C6480" w:rsidRPr="008A70F3" w:rsidRDefault="00920895" w:rsidP="00537786">
      <w:pPr>
        <w:pStyle w:val="Nessunaspaziatura"/>
        <w:numPr>
          <w:ilvl w:val="0"/>
          <w:numId w:val="38"/>
        </w:numPr>
        <w:ind w:left="426" w:right="-1"/>
        <w:jc w:val="both"/>
        <w:rPr>
          <w:rFonts w:cstheme="minorHAnsi"/>
        </w:rPr>
      </w:pPr>
      <w:r w:rsidRPr="008A70F3">
        <w:rPr>
          <w:rFonts w:cstheme="minorHAnsi"/>
        </w:rPr>
        <w:t xml:space="preserve">In tutti i casi di recesso, il Fornitore ha diritto al pagamento da parte dell’Amministrazione Contraente delle prestazioni eseguite, purché </w:t>
      </w:r>
      <w:r w:rsidR="00B16DE5" w:rsidRPr="008A70F3">
        <w:rPr>
          <w:rFonts w:cstheme="minorHAnsi"/>
        </w:rPr>
        <w:t xml:space="preserve">effettuate </w:t>
      </w:r>
      <w:r w:rsidRPr="008A70F3">
        <w:rPr>
          <w:rFonts w:cstheme="minorHAnsi"/>
        </w:rPr>
        <w:t>correttamente ed a regola d’arte, secondo il corrispettivo e le condizioni previste nel</w:t>
      </w:r>
      <w:r w:rsidR="00503F03" w:rsidRPr="008A70F3">
        <w:rPr>
          <w:rFonts w:cstheme="minorHAnsi"/>
        </w:rPr>
        <w:t xml:space="preserve"> Patto di Accreditamento</w:t>
      </w:r>
      <w:r w:rsidRPr="008A70F3">
        <w:rPr>
          <w:rFonts w:cstheme="minorHAnsi"/>
        </w:rPr>
        <w:t xml:space="preserve"> rinunciando espressamente, ora per allora, a qualsiasi ulteriore eventuale pretesa, anche di natura risarcitoria, ed a ogni ulteriore compenso e/o indennizzo e/o rimborso, anche in deroga a quanto pr</w:t>
      </w:r>
      <w:r w:rsidR="00E96C99" w:rsidRPr="008A70F3">
        <w:rPr>
          <w:rFonts w:cstheme="minorHAnsi"/>
        </w:rPr>
        <w:t>evisto dall’art. 1671 cod. civ.</w:t>
      </w:r>
      <w:r w:rsidR="008D3D26" w:rsidRPr="008A70F3">
        <w:rPr>
          <w:rFonts w:cstheme="minorHAnsi"/>
        </w:rPr>
        <w:t xml:space="preserve"> o da altre norme analoghe.</w:t>
      </w:r>
    </w:p>
    <w:p w14:paraId="1C1E6F94" w14:textId="641FF01D" w:rsidR="00920895" w:rsidRPr="008A70F3" w:rsidRDefault="00920895" w:rsidP="00537786">
      <w:pPr>
        <w:pStyle w:val="Nessunaspaziatura"/>
        <w:numPr>
          <w:ilvl w:val="0"/>
          <w:numId w:val="38"/>
        </w:numPr>
        <w:ind w:left="426" w:right="-1"/>
        <w:jc w:val="both"/>
        <w:rPr>
          <w:rFonts w:cstheme="minorHAnsi"/>
        </w:rPr>
      </w:pPr>
      <w:r w:rsidRPr="008A70F3">
        <w:rPr>
          <w:rFonts w:cstheme="minorHAnsi"/>
        </w:rPr>
        <w:t xml:space="preserve">Qualora </w:t>
      </w:r>
      <w:r w:rsidR="00E96C99" w:rsidRPr="008A70F3">
        <w:rPr>
          <w:rFonts w:cstheme="minorHAnsi"/>
        </w:rPr>
        <w:t>l’Amministrazione Procedente</w:t>
      </w:r>
      <w:r w:rsidRPr="008A70F3">
        <w:rPr>
          <w:rFonts w:cstheme="minorHAnsi"/>
        </w:rPr>
        <w:t xml:space="preserve"> receda </w:t>
      </w:r>
      <w:r w:rsidR="00503F03" w:rsidRPr="008A70F3">
        <w:rPr>
          <w:rFonts w:cstheme="minorHAnsi"/>
        </w:rPr>
        <w:t xml:space="preserve">del Patto di Accreditamento </w:t>
      </w:r>
      <w:r w:rsidRPr="008A70F3">
        <w:rPr>
          <w:rFonts w:cstheme="minorHAnsi"/>
        </w:rPr>
        <w:t xml:space="preserve">ai sensi del precedente comma 1, non potranno essere emessi nuovi Ordinativi di </w:t>
      </w:r>
      <w:r w:rsidR="00E96C99" w:rsidRPr="008A70F3">
        <w:rPr>
          <w:rFonts w:cstheme="minorHAnsi"/>
        </w:rPr>
        <w:t>Servizio</w:t>
      </w:r>
      <w:r w:rsidRPr="008A70F3">
        <w:rPr>
          <w:rFonts w:cstheme="minorHAnsi"/>
        </w:rPr>
        <w:t xml:space="preserve"> e le singole Amministrazioni Contraenti potranno a loro volta recedere dai singoli Ordinativi di </w:t>
      </w:r>
      <w:r w:rsidR="00E96C99" w:rsidRPr="008A70F3">
        <w:rPr>
          <w:rFonts w:cstheme="minorHAnsi"/>
        </w:rPr>
        <w:t>Servizio</w:t>
      </w:r>
      <w:r w:rsidRPr="008A70F3">
        <w:rPr>
          <w:rFonts w:cstheme="minorHAnsi"/>
        </w:rPr>
        <w:t xml:space="preserve"> già emessi, </w:t>
      </w:r>
      <w:r w:rsidR="00D25A83" w:rsidRPr="008A70F3">
        <w:rPr>
          <w:rFonts w:cstheme="minorHAnsi"/>
        </w:rPr>
        <w:t>mediante comunicazione da effettuarsi</w:t>
      </w:r>
      <w:r w:rsidRPr="008A70F3">
        <w:rPr>
          <w:rFonts w:cstheme="minorHAnsi"/>
        </w:rPr>
        <w:t xml:space="preserve"> al Fornitore </w:t>
      </w:r>
      <w:r w:rsidR="00D25A83" w:rsidRPr="008A70F3">
        <w:rPr>
          <w:rFonts w:cstheme="minorHAnsi"/>
        </w:rPr>
        <w:t>mezzo</w:t>
      </w:r>
      <w:r w:rsidRPr="008A70F3">
        <w:rPr>
          <w:rFonts w:cstheme="minorHAnsi"/>
        </w:rPr>
        <w:t xml:space="preserve"> PEC.</w:t>
      </w:r>
    </w:p>
    <w:p w14:paraId="0F1DC825" w14:textId="77777777" w:rsidR="0028137F" w:rsidRPr="008A70F3" w:rsidRDefault="0028137F" w:rsidP="000836D8">
      <w:pPr>
        <w:pStyle w:val="Nessunaspaziatura"/>
        <w:jc w:val="both"/>
        <w:rPr>
          <w:rFonts w:cstheme="minorHAnsi"/>
          <w:b/>
        </w:rPr>
      </w:pPr>
    </w:p>
    <w:p w14:paraId="3BD776F8" w14:textId="138F03C5" w:rsidR="003C6AAF" w:rsidRPr="008A70F3" w:rsidRDefault="0028137F" w:rsidP="000836D8">
      <w:pPr>
        <w:pStyle w:val="Nessunaspaziatura"/>
        <w:numPr>
          <w:ilvl w:val="0"/>
          <w:numId w:val="2"/>
        </w:numPr>
        <w:jc w:val="both"/>
        <w:outlineLvl w:val="1"/>
        <w:rPr>
          <w:rFonts w:cstheme="minorHAnsi"/>
          <w:b/>
        </w:rPr>
      </w:pPr>
      <w:bookmarkStart w:id="38" w:name="_Toc492685140"/>
      <w:bookmarkStart w:id="39" w:name="_Toc496868914"/>
      <w:bookmarkStart w:id="40" w:name="_Toc202853099"/>
      <w:r w:rsidRPr="008A70F3">
        <w:rPr>
          <w:rFonts w:cstheme="minorHAnsi"/>
          <w:b/>
          <w:u w:val="single"/>
        </w:rPr>
        <w:t>Spese contrattuali, imposte, tasse</w:t>
      </w:r>
      <w:bookmarkEnd w:id="38"/>
      <w:bookmarkEnd w:id="39"/>
      <w:bookmarkEnd w:id="40"/>
    </w:p>
    <w:p w14:paraId="59A3D5EF" w14:textId="63CE6061" w:rsidR="00F54B1D" w:rsidRPr="008A70F3" w:rsidRDefault="003C6AAF" w:rsidP="00537786">
      <w:pPr>
        <w:pStyle w:val="Nessunaspaziatura"/>
        <w:numPr>
          <w:ilvl w:val="0"/>
          <w:numId w:val="39"/>
        </w:numPr>
        <w:ind w:left="426" w:right="-1"/>
        <w:jc w:val="both"/>
        <w:rPr>
          <w:rFonts w:cstheme="minorHAnsi"/>
        </w:rPr>
      </w:pPr>
      <w:r w:rsidRPr="008A70F3">
        <w:rPr>
          <w:rFonts w:cstheme="minorHAnsi"/>
        </w:rPr>
        <w:t>In analogia al disposto di cui a</w:t>
      </w:r>
      <w:r w:rsidR="0028137F" w:rsidRPr="008A70F3">
        <w:rPr>
          <w:rFonts w:cstheme="minorHAnsi"/>
        </w:rPr>
        <w:t xml:space="preserve">ll’articolo 16-bis del R.D. n. 2440 del 1023 e dell’articolo 62 del R.D. n. 827 del 1924, sono a carico </w:t>
      </w:r>
      <w:r w:rsidR="00C42CAF" w:rsidRPr="008A70F3">
        <w:rPr>
          <w:rFonts w:cstheme="minorHAnsi"/>
        </w:rPr>
        <w:t>del Fornitore</w:t>
      </w:r>
      <w:r w:rsidRPr="008A70F3">
        <w:rPr>
          <w:rFonts w:cstheme="minorHAnsi"/>
        </w:rPr>
        <w:t xml:space="preserve"> senza diritto di rivalsa</w:t>
      </w:r>
      <w:r w:rsidR="00F934C1" w:rsidRPr="008A70F3">
        <w:rPr>
          <w:rFonts w:cstheme="minorHAnsi"/>
        </w:rPr>
        <w:t xml:space="preserve">, </w:t>
      </w:r>
      <w:r w:rsidR="0028137F" w:rsidRPr="008A70F3">
        <w:rPr>
          <w:rFonts w:cstheme="minorHAnsi"/>
        </w:rPr>
        <w:t>le spese, le imposte e le tasse relativi al perfezionamento ed alla registrazione del</w:t>
      </w:r>
      <w:r w:rsidR="00B34386" w:rsidRPr="008A70F3">
        <w:rPr>
          <w:rFonts w:cstheme="minorHAnsi"/>
        </w:rPr>
        <w:t xml:space="preserve">la convenzione e/o dei contratti attuativi </w:t>
      </w:r>
      <w:r w:rsidR="00461978" w:rsidRPr="008A70F3">
        <w:rPr>
          <w:rFonts w:cstheme="minorHAnsi"/>
        </w:rPr>
        <w:t>in caso d’uso</w:t>
      </w:r>
      <w:r w:rsidR="000053CB" w:rsidRPr="008A70F3">
        <w:rPr>
          <w:rFonts w:cstheme="minorHAnsi"/>
        </w:rPr>
        <w:t>;</w:t>
      </w:r>
    </w:p>
    <w:p w14:paraId="7D5314BA" w14:textId="3851F0DB" w:rsidR="0028137F" w:rsidRPr="008A70F3" w:rsidRDefault="0028137F" w:rsidP="00537786">
      <w:pPr>
        <w:pStyle w:val="Nessunaspaziatura"/>
        <w:numPr>
          <w:ilvl w:val="0"/>
          <w:numId w:val="39"/>
        </w:numPr>
        <w:ind w:left="426" w:right="-1"/>
        <w:jc w:val="both"/>
        <w:rPr>
          <w:rFonts w:cstheme="minorHAnsi"/>
        </w:rPr>
      </w:pPr>
      <w:r w:rsidRPr="008A70F3">
        <w:rPr>
          <w:rFonts w:cstheme="minorHAnsi"/>
        </w:rPr>
        <w:t xml:space="preserve">Il contratto sarà soggetto all’imposta sul valore aggiunto (I.V.A.); l’I.V.A. è regolata dalla legge; tutti gli importi citati nel presente </w:t>
      </w:r>
      <w:r w:rsidR="00B34386" w:rsidRPr="008A70F3">
        <w:rPr>
          <w:rFonts w:cstheme="minorHAnsi"/>
        </w:rPr>
        <w:t>Documento e nei relativi allegati</w:t>
      </w:r>
      <w:r w:rsidRPr="008A70F3">
        <w:rPr>
          <w:rFonts w:cstheme="minorHAnsi"/>
        </w:rPr>
        <w:t xml:space="preserve"> si intendono I.V.A. esclusa.</w:t>
      </w:r>
    </w:p>
    <w:p w14:paraId="774F1AC7" w14:textId="77777777" w:rsidR="0028137F" w:rsidRPr="008A70F3" w:rsidRDefault="0028137F" w:rsidP="000836D8">
      <w:pPr>
        <w:pStyle w:val="Nessunaspaziatura"/>
        <w:jc w:val="both"/>
        <w:rPr>
          <w:rFonts w:cstheme="minorHAnsi"/>
          <w:b/>
        </w:rPr>
      </w:pPr>
    </w:p>
    <w:p w14:paraId="30C34432" w14:textId="77777777" w:rsidR="0028137F" w:rsidRPr="008A70F3" w:rsidRDefault="0028137F" w:rsidP="000836D8">
      <w:pPr>
        <w:pStyle w:val="Nessunaspaziatura"/>
        <w:numPr>
          <w:ilvl w:val="0"/>
          <w:numId w:val="2"/>
        </w:numPr>
        <w:outlineLvl w:val="1"/>
        <w:rPr>
          <w:rFonts w:cstheme="minorHAnsi"/>
          <w:b/>
          <w:u w:val="single"/>
        </w:rPr>
      </w:pPr>
      <w:bookmarkStart w:id="41" w:name="_Toc496868915"/>
      <w:bookmarkStart w:id="42" w:name="_Toc202853100"/>
      <w:r w:rsidRPr="008A70F3">
        <w:rPr>
          <w:rFonts w:cstheme="minorHAnsi"/>
          <w:b/>
          <w:u w:val="single"/>
        </w:rPr>
        <w:t>Foro esclusivo</w:t>
      </w:r>
      <w:bookmarkEnd w:id="41"/>
      <w:bookmarkEnd w:id="42"/>
    </w:p>
    <w:p w14:paraId="4E1C0E66" w14:textId="77777777" w:rsidR="0028137F" w:rsidRPr="008A70F3" w:rsidRDefault="0028137F" w:rsidP="00537786">
      <w:pPr>
        <w:pStyle w:val="Nessunaspaziatura"/>
        <w:numPr>
          <w:ilvl w:val="0"/>
          <w:numId w:val="40"/>
        </w:numPr>
        <w:ind w:left="426" w:right="-1"/>
        <w:jc w:val="both"/>
        <w:rPr>
          <w:rFonts w:cstheme="minorHAnsi"/>
        </w:rPr>
      </w:pPr>
      <w:r w:rsidRPr="008A70F3">
        <w:rPr>
          <w:rFonts w:cstheme="minorHAnsi"/>
        </w:rPr>
        <w:t>Per tutte le controversie che dovessero insorgere tra le parti in relazione alla interpretazione, esecuzione e risoluzione del presente contratto sarà competente in via esclusiva il Foro di Brescia.</w:t>
      </w:r>
    </w:p>
    <w:p w14:paraId="25614FE6" w14:textId="5115A474" w:rsidR="0028137F" w:rsidRDefault="0028137F" w:rsidP="000836D8">
      <w:pPr>
        <w:pStyle w:val="Nessunaspaziatura"/>
        <w:jc w:val="both"/>
        <w:rPr>
          <w:rFonts w:cstheme="minorHAnsi"/>
          <w:b/>
        </w:rPr>
      </w:pPr>
    </w:p>
    <w:p w14:paraId="4652CD0F" w14:textId="77777777" w:rsidR="00B7639D" w:rsidRPr="008A70F3" w:rsidRDefault="00B7639D" w:rsidP="000836D8">
      <w:pPr>
        <w:pStyle w:val="Nessunaspaziatura"/>
        <w:jc w:val="both"/>
        <w:rPr>
          <w:rFonts w:cstheme="minorHAnsi"/>
          <w:b/>
        </w:rPr>
      </w:pPr>
    </w:p>
    <w:p w14:paraId="2077461C" w14:textId="04EC20A4" w:rsidR="00F54B1D" w:rsidRPr="008A70F3" w:rsidRDefault="0028137F" w:rsidP="000836D8">
      <w:pPr>
        <w:pStyle w:val="Nessunaspaziatura"/>
        <w:numPr>
          <w:ilvl w:val="0"/>
          <w:numId w:val="2"/>
        </w:numPr>
        <w:outlineLvl w:val="1"/>
        <w:rPr>
          <w:rFonts w:cstheme="minorHAnsi"/>
          <w:b/>
          <w:u w:val="single"/>
        </w:rPr>
      </w:pPr>
      <w:bookmarkStart w:id="43" w:name="_Toc496868916"/>
      <w:bookmarkStart w:id="44" w:name="_Toc202853101"/>
      <w:r w:rsidRPr="008A70F3">
        <w:rPr>
          <w:rFonts w:cstheme="minorHAnsi"/>
          <w:b/>
          <w:u w:val="single"/>
        </w:rPr>
        <w:lastRenderedPageBreak/>
        <w:t>Trattamento dei dati personali</w:t>
      </w:r>
      <w:bookmarkEnd w:id="43"/>
      <w:bookmarkEnd w:id="44"/>
    </w:p>
    <w:p w14:paraId="1AC96E53" w14:textId="77777777" w:rsidR="00920895" w:rsidRPr="008A70F3" w:rsidRDefault="00920895" w:rsidP="00537786">
      <w:pPr>
        <w:pStyle w:val="Nessunaspaziatura"/>
        <w:numPr>
          <w:ilvl w:val="0"/>
          <w:numId w:val="41"/>
        </w:numPr>
        <w:ind w:left="426" w:right="-1"/>
        <w:jc w:val="both"/>
        <w:rPr>
          <w:rFonts w:cstheme="minorHAnsi"/>
        </w:rPr>
      </w:pPr>
      <w:r w:rsidRPr="008A70F3">
        <w:rPr>
          <w:rFonts w:cstheme="minorHAnsi"/>
        </w:rPr>
        <w:t xml:space="preserve">Le parti si impegnano ad improntare il trattamento dei dati ai principi di correttezza, liceità e trasparenza nel pieno rispetto del </w:t>
      </w:r>
      <w:proofErr w:type="spellStart"/>
      <w:r w:rsidRPr="008A70F3">
        <w:rPr>
          <w:rFonts w:cstheme="minorHAnsi"/>
        </w:rPr>
        <w:t>D.Lgs.</w:t>
      </w:r>
      <w:proofErr w:type="spellEnd"/>
      <w:r w:rsidRPr="008A70F3">
        <w:rPr>
          <w:rFonts w:cstheme="minorHAnsi"/>
        </w:rPr>
        <w:t xml:space="preserve"> n. 196/2003, ossia del “Codice in materia di protezione dei dati personali”, </w:t>
      </w:r>
      <w:r w:rsidR="00F54B1D" w:rsidRPr="008A70F3">
        <w:rPr>
          <w:rFonts w:cstheme="minorHAnsi"/>
        </w:rPr>
        <w:t xml:space="preserve">e </w:t>
      </w:r>
      <w:r w:rsidRPr="008A70F3">
        <w:rPr>
          <w:rFonts w:cstheme="minorHAnsi"/>
        </w:rPr>
        <w:t>del Regolamento (UE) 2016/679 in materia di protezione dei dati personali, con particolare riguardo a quanto prescritto in ordine alle misure minime di sicurezza da adottare.</w:t>
      </w:r>
    </w:p>
    <w:p w14:paraId="3C9A2AF0" w14:textId="49249360" w:rsidR="00920895" w:rsidRPr="008A70F3" w:rsidRDefault="00920895" w:rsidP="00537786">
      <w:pPr>
        <w:pStyle w:val="Nessunaspaziatura"/>
        <w:numPr>
          <w:ilvl w:val="0"/>
          <w:numId w:val="41"/>
        </w:numPr>
        <w:ind w:left="426" w:right="-1"/>
        <w:jc w:val="both"/>
        <w:rPr>
          <w:rFonts w:cstheme="minorHAnsi"/>
        </w:rPr>
      </w:pPr>
      <w:r w:rsidRPr="008A70F3">
        <w:rPr>
          <w:rFonts w:cstheme="minorHAnsi"/>
        </w:rPr>
        <w:t xml:space="preserve">Le parti dichiarano che i dati personali forniti con </w:t>
      </w:r>
      <w:r w:rsidR="00503F03" w:rsidRPr="008A70F3">
        <w:rPr>
          <w:rFonts w:cstheme="minorHAnsi"/>
        </w:rPr>
        <w:t>il</w:t>
      </w:r>
      <w:r w:rsidRPr="008A70F3">
        <w:rPr>
          <w:rFonts w:cstheme="minorHAnsi"/>
        </w:rPr>
        <w:t xml:space="preserve"> presente</w:t>
      </w:r>
      <w:r w:rsidR="00503F03" w:rsidRPr="008A70F3">
        <w:rPr>
          <w:rFonts w:cstheme="minorHAnsi"/>
        </w:rPr>
        <w:t xml:space="preserve"> Patto di Accreditamento</w:t>
      </w:r>
      <w:r w:rsidRPr="008A70F3">
        <w:rPr>
          <w:rFonts w:cstheme="minorHAnsi"/>
        </w:rPr>
        <w:t xml:space="preserve"> sono esatti e corrispondono al vero, esonerandosi reciprocamente da qualsivoglia responsabilità per errori materiali di compilazione ovvero per errori derivanti da un’inesatta imputazione dei dati stessi negli archivi elettronici e cartacei, fermi restando i diritti dell’interessato di cui </w:t>
      </w:r>
      <w:r w:rsidR="00B44C6F" w:rsidRPr="008A70F3">
        <w:rPr>
          <w:rFonts w:cstheme="minorHAnsi"/>
        </w:rPr>
        <w:t xml:space="preserve">al </w:t>
      </w:r>
      <w:r w:rsidRPr="008A70F3">
        <w:rPr>
          <w:rFonts w:cstheme="minorHAnsi"/>
        </w:rPr>
        <w:t>Regolamento (UE) 2016/679.</w:t>
      </w:r>
    </w:p>
    <w:p w14:paraId="016E094A" w14:textId="0228ECDE" w:rsidR="00C92E3A" w:rsidRPr="008A70F3" w:rsidRDefault="00F54B1D" w:rsidP="00537786">
      <w:pPr>
        <w:pStyle w:val="Nessunaspaziatura"/>
        <w:numPr>
          <w:ilvl w:val="0"/>
          <w:numId w:val="41"/>
        </w:numPr>
        <w:ind w:left="426" w:right="-1"/>
        <w:jc w:val="both"/>
        <w:rPr>
          <w:rFonts w:cstheme="minorHAnsi"/>
        </w:rPr>
      </w:pPr>
      <w:r w:rsidRPr="008A70F3">
        <w:rPr>
          <w:rFonts w:cstheme="minorHAnsi"/>
        </w:rPr>
        <w:t>L’Amministrazione Procedente</w:t>
      </w:r>
      <w:r w:rsidR="00920895" w:rsidRPr="008A70F3">
        <w:rPr>
          <w:rFonts w:cstheme="minorHAnsi"/>
        </w:rPr>
        <w:t xml:space="preserve"> tratta i dati relativi </w:t>
      </w:r>
      <w:r w:rsidR="00503F03" w:rsidRPr="008A70F3">
        <w:rPr>
          <w:rFonts w:cstheme="minorHAnsi"/>
        </w:rPr>
        <w:t xml:space="preserve">al Patto di Accreditamento </w:t>
      </w:r>
      <w:r w:rsidR="00920895" w:rsidRPr="008A70F3">
        <w:rPr>
          <w:rFonts w:cstheme="minorHAnsi"/>
        </w:rPr>
        <w:t>e alla sua esecuzione nonché ai singoli Ordinativi di</w:t>
      </w:r>
      <w:r w:rsidR="00345CFA" w:rsidRPr="008A70F3">
        <w:rPr>
          <w:rFonts w:cstheme="minorHAnsi"/>
        </w:rPr>
        <w:t xml:space="preserve"> </w:t>
      </w:r>
      <w:r w:rsidRPr="008A70F3">
        <w:rPr>
          <w:rFonts w:cstheme="minorHAnsi"/>
        </w:rPr>
        <w:t>Servizio</w:t>
      </w:r>
      <w:r w:rsidR="00345CFA" w:rsidRPr="008A70F3">
        <w:rPr>
          <w:rFonts w:cstheme="minorHAnsi"/>
        </w:rPr>
        <w:t xml:space="preserve"> </w:t>
      </w:r>
      <w:r w:rsidR="00920895" w:rsidRPr="008A70F3">
        <w:rPr>
          <w:rFonts w:cstheme="minorHAnsi"/>
        </w:rPr>
        <w:t xml:space="preserve">per la gestione </w:t>
      </w:r>
      <w:r w:rsidR="00503F03" w:rsidRPr="008A70F3">
        <w:rPr>
          <w:rFonts w:cstheme="minorHAnsi"/>
        </w:rPr>
        <w:t xml:space="preserve">del Patto di Accreditamento </w:t>
      </w:r>
      <w:r w:rsidR="00920895" w:rsidRPr="008A70F3">
        <w:rPr>
          <w:rFonts w:cstheme="minorHAnsi"/>
        </w:rPr>
        <w:t>medesim</w:t>
      </w:r>
      <w:r w:rsidR="00503F03" w:rsidRPr="008A70F3">
        <w:rPr>
          <w:rFonts w:cstheme="minorHAnsi"/>
        </w:rPr>
        <w:t>o</w:t>
      </w:r>
      <w:r w:rsidR="00920895" w:rsidRPr="008A70F3">
        <w:rPr>
          <w:rFonts w:cstheme="minorHAnsi"/>
        </w:rPr>
        <w:t xml:space="preserve"> e l’esecuzione economica ed amministrativa della</w:t>
      </w:r>
      <w:r w:rsidR="00345CFA" w:rsidRPr="008A70F3">
        <w:rPr>
          <w:rFonts w:cstheme="minorHAnsi"/>
        </w:rPr>
        <w:t xml:space="preserve"> </w:t>
      </w:r>
      <w:r w:rsidR="00920895" w:rsidRPr="008A70F3">
        <w:rPr>
          <w:rFonts w:cstheme="minorHAnsi"/>
        </w:rPr>
        <w:t xml:space="preserve">stessa, </w:t>
      </w:r>
      <w:r w:rsidRPr="008A70F3">
        <w:rPr>
          <w:rFonts w:cstheme="minorHAnsi"/>
        </w:rPr>
        <w:t xml:space="preserve">nonché </w:t>
      </w:r>
      <w:r w:rsidR="00920895" w:rsidRPr="008A70F3">
        <w:rPr>
          <w:rFonts w:cstheme="minorHAnsi"/>
        </w:rPr>
        <w:t xml:space="preserve">per l’adempimento degli obblighi legali ad essa connessi. Più specificamente, </w:t>
      </w:r>
      <w:r w:rsidRPr="008A70F3">
        <w:rPr>
          <w:rFonts w:cstheme="minorHAnsi"/>
        </w:rPr>
        <w:t xml:space="preserve">L’Amministrazione Procedente </w:t>
      </w:r>
      <w:r w:rsidR="00920895" w:rsidRPr="008A70F3">
        <w:rPr>
          <w:rFonts w:cstheme="minorHAnsi"/>
        </w:rPr>
        <w:t xml:space="preserve">acquisisce e tratta in tale ambito i dati relativi alle Amministrazioni ed al Fornitore </w:t>
      </w:r>
      <w:r w:rsidR="00461978" w:rsidRPr="008A70F3">
        <w:rPr>
          <w:rFonts w:cstheme="minorHAnsi"/>
        </w:rPr>
        <w:t>incaricato</w:t>
      </w:r>
      <w:r w:rsidR="00920895" w:rsidRPr="008A70F3">
        <w:rPr>
          <w:rFonts w:cstheme="minorHAnsi"/>
        </w:rPr>
        <w:t>.</w:t>
      </w:r>
    </w:p>
    <w:p w14:paraId="75671606" w14:textId="7EC7FD73" w:rsidR="00920895" w:rsidRPr="008A70F3" w:rsidRDefault="00920895" w:rsidP="00537786">
      <w:pPr>
        <w:pStyle w:val="Nessunaspaziatura"/>
        <w:numPr>
          <w:ilvl w:val="0"/>
          <w:numId w:val="41"/>
        </w:numPr>
        <w:ind w:left="426" w:right="-1"/>
        <w:jc w:val="both"/>
        <w:rPr>
          <w:rFonts w:cstheme="minorHAnsi"/>
        </w:rPr>
      </w:pPr>
      <w:r w:rsidRPr="008A70F3">
        <w:rPr>
          <w:rFonts w:cstheme="minorHAnsi"/>
        </w:rPr>
        <w:t xml:space="preserve">Le Amministrazioni Contraenti, aderendo </w:t>
      </w:r>
      <w:r w:rsidR="00503F03" w:rsidRPr="008A70F3">
        <w:rPr>
          <w:rFonts w:cstheme="minorHAnsi"/>
        </w:rPr>
        <w:t xml:space="preserve">al Patto di Accreditamento </w:t>
      </w:r>
      <w:r w:rsidRPr="008A70F3">
        <w:rPr>
          <w:rFonts w:cstheme="minorHAnsi"/>
        </w:rPr>
        <w:t xml:space="preserve">acconsentono al trattamento da parte di </w:t>
      </w:r>
      <w:r w:rsidR="00F54B1D" w:rsidRPr="008A70F3">
        <w:rPr>
          <w:rFonts w:cstheme="minorHAnsi"/>
        </w:rPr>
        <w:t>dell’Amministrazione Procedente</w:t>
      </w:r>
      <w:r w:rsidR="00345CFA" w:rsidRPr="008A70F3">
        <w:rPr>
          <w:rFonts w:cstheme="minorHAnsi"/>
        </w:rPr>
        <w:t xml:space="preserve"> </w:t>
      </w:r>
      <w:r w:rsidRPr="008A70F3">
        <w:rPr>
          <w:rFonts w:cstheme="minorHAnsi"/>
        </w:rPr>
        <w:t xml:space="preserve">dei dati personali alla stessa inviati per conoscenza, per le finalità connesse all’esecuzione e al monitoraggio </w:t>
      </w:r>
      <w:r w:rsidR="00503F03" w:rsidRPr="008A70F3">
        <w:rPr>
          <w:rFonts w:cstheme="minorHAnsi"/>
        </w:rPr>
        <w:t xml:space="preserve">del Patto di Accreditamento </w:t>
      </w:r>
      <w:r w:rsidRPr="008A70F3">
        <w:rPr>
          <w:rFonts w:cstheme="minorHAnsi"/>
        </w:rPr>
        <w:t>stess</w:t>
      </w:r>
      <w:r w:rsidR="00503F03" w:rsidRPr="008A70F3">
        <w:rPr>
          <w:rFonts w:cstheme="minorHAnsi"/>
        </w:rPr>
        <w:t>o</w:t>
      </w:r>
      <w:r w:rsidRPr="008A70F3">
        <w:rPr>
          <w:rFonts w:cstheme="minorHAnsi"/>
        </w:rPr>
        <w:t xml:space="preserve"> e dei singoli contratti attuativi. Al contempo il Fornitore acconsente, per le medesime finalità, al trattamento dei dati personali inviati per conoscenza </w:t>
      </w:r>
      <w:r w:rsidR="00856DCF" w:rsidRPr="008A70F3">
        <w:rPr>
          <w:rFonts w:cstheme="minorHAnsi"/>
        </w:rPr>
        <w:t>all’Amministrazione Procedente</w:t>
      </w:r>
      <w:r w:rsidRPr="008A70F3">
        <w:rPr>
          <w:rFonts w:cstheme="minorHAnsi"/>
        </w:rPr>
        <w:t xml:space="preserve"> dalle Amministrazioni in fase di emissione dell’Ordinativo di </w:t>
      </w:r>
      <w:r w:rsidR="00856DCF" w:rsidRPr="008A70F3">
        <w:rPr>
          <w:rFonts w:cstheme="minorHAnsi"/>
        </w:rPr>
        <w:t>Servizio</w:t>
      </w:r>
      <w:r w:rsidRPr="008A70F3">
        <w:rPr>
          <w:rFonts w:cstheme="minorHAnsi"/>
        </w:rPr>
        <w:t>.</w:t>
      </w:r>
    </w:p>
    <w:p w14:paraId="0EC4E297" w14:textId="77777777" w:rsidR="00920895" w:rsidRPr="008A70F3" w:rsidRDefault="00920895" w:rsidP="00537786">
      <w:pPr>
        <w:pStyle w:val="Nessunaspaziatura"/>
        <w:numPr>
          <w:ilvl w:val="0"/>
          <w:numId w:val="41"/>
        </w:numPr>
        <w:ind w:left="426" w:right="-1"/>
        <w:jc w:val="both"/>
        <w:rPr>
          <w:rFonts w:cstheme="minorHAnsi"/>
        </w:rPr>
      </w:pPr>
      <w:r w:rsidRPr="008A70F3">
        <w:rPr>
          <w:rFonts w:cstheme="minorHAnsi"/>
        </w:rPr>
        <w:t>Il trattamento dei dati avverrà tramite il supporto di mezzi cartacei, informatici o telematici, atti a memorizzare, gestire e trasmettere i dati stessi.</w:t>
      </w:r>
    </w:p>
    <w:p w14:paraId="323563FE" w14:textId="77777777" w:rsidR="00920895" w:rsidRPr="008A70F3" w:rsidRDefault="00920895" w:rsidP="00537786">
      <w:pPr>
        <w:pStyle w:val="Nessunaspaziatura"/>
        <w:numPr>
          <w:ilvl w:val="0"/>
          <w:numId w:val="41"/>
        </w:numPr>
        <w:ind w:left="426" w:right="-1"/>
        <w:jc w:val="both"/>
        <w:rPr>
          <w:rFonts w:cstheme="minorHAnsi"/>
        </w:rPr>
      </w:pPr>
      <w:r w:rsidRPr="008A70F3">
        <w:rPr>
          <w:rFonts w:cstheme="minorHAnsi"/>
        </w:rPr>
        <w:t xml:space="preserve">Titolare del trattamento dei dati personali, relativamente alla procedura </w:t>
      </w:r>
      <w:r w:rsidR="00C92E3A" w:rsidRPr="008A70F3">
        <w:rPr>
          <w:rFonts w:cstheme="minorHAnsi"/>
        </w:rPr>
        <w:t>di iscrizione e tenuta dell’elenco dei soggetti accreditati</w:t>
      </w:r>
      <w:r w:rsidRPr="008A70F3">
        <w:rPr>
          <w:rFonts w:cstheme="minorHAnsi"/>
        </w:rPr>
        <w:t xml:space="preserve"> e</w:t>
      </w:r>
      <w:r w:rsidR="00C92E3A" w:rsidRPr="008A70F3">
        <w:rPr>
          <w:rFonts w:cstheme="minorHAnsi"/>
        </w:rPr>
        <w:t xml:space="preserve"> dei</w:t>
      </w:r>
      <w:r w:rsidR="00345CFA" w:rsidRPr="008A70F3">
        <w:rPr>
          <w:rFonts w:cstheme="minorHAnsi"/>
        </w:rPr>
        <w:t xml:space="preserve"> </w:t>
      </w:r>
      <w:r w:rsidR="00C92E3A" w:rsidRPr="008A70F3">
        <w:rPr>
          <w:rFonts w:cstheme="minorHAnsi"/>
        </w:rPr>
        <w:t>relativi patti di accreditamento</w:t>
      </w:r>
      <w:r w:rsidRPr="008A70F3">
        <w:rPr>
          <w:rFonts w:cstheme="minorHAnsi"/>
        </w:rPr>
        <w:t xml:space="preserve">, è </w:t>
      </w:r>
      <w:r w:rsidR="00C92E3A" w:rsidRPr="008A70F3">
        <w:rPr>
          <w:rFonts w:cstheme="minorHAnsi"/>
        </w:rPr>
        <w:t>l’Amministrazione Procedente</w:t>
      </w:r>
      <w:r w:rsidRPr="008A70F3">
        <w:rPr>
          <w:rFonts w:cstheme="minorHAnsi"/>
        </w:rPr>
        <w:t>.</w:t>
      </w:r>
    </w:p>
    <w:p w14:paraId="4549D666" w14:textId="3FB65C75" w:rsidR="00920895" w:rsidRPr="008A70F3" w:rsidRDefault="00920895" w:rsidP="00537786">
      <w:pPr>
        <w:pStyle w:val="Nessunaspaziatura"/>
        <w:numPr>
          <w:ilvl w:val="0"/>
          <w:numId w:val="41"/>
        </w:numPr>
        <w:ind w:left="426" w:right="-1"/>
        <w:jc w:val="both"/>
        <w:rPr>
          <w:rFonts w:cstheme="minorHAnsi"/>
        </w:rPr>
      </w:pPr>
      <w:r w:rsidRPr="008A70F3">
        <w:rPr>
          <w:rFonts w:cstheme="minorHAnsi"/>
        </w:rPr>
        <w:t xml:space="preserve">Nell’ambito dei singoli Contratti di </w:t>
      </w:r>
      <w:r w:rsidR="00856DCF" w:rsidRPr="008A70F3">
        <w:rPr>
          <w:rFonts w:cstheme="minorHAnsi"/>
        </w:rPr>
        <w:t>Servizio</w:t>
      </w:r>
      <w:r w:rsidRPr="008A70F3">
        <w:rPr>
          <w:rFonts w:cstheme="minorHAnsi"/>
        </w:rPr>
        <w:t xml:space="preserve"> che verranno conclusi sulla base delle previsioni del presente </w:t>
      </w:r>
      <w:r w:rsidR="00503F03" w:rsidRPr="008A70F3">
        <w:rPr>
          <w:rFonts w:cstheme="minorHAnsi"/>
        </w:rPr>
        <w:t>Patto di Accreditamento</w:t>
      </w:r>
      <w:r w:rsidRPr="008A70F3">
        <w:rPr>
          <w:rFonts w:cstheme="minorHAnsi"/>
        </w:rPr>
        <w:t>, le Amministrazioni Contraenti ed il Fornitore garantiscono di impegnarsi ed attivarsi per assicurare il rispetto reciproco dei diritti e degli obblighi discendenti dalle previsioni del</w:t>
      </w:r>
      <w:r w:rsidR="00345CFA" w:rsidRPr="008A70F3">
        <w:rPr>
          <w:rFonts w:cstheme="minorHAnsi"/>
        </w:rPr>
        <w:t xml:space="preserve"> </w:t>
      </w:r>
      <w:proofErr w:type="spellStart"/>
      <w:r w:rsidRPr="008A70F3">
        <w:rPr>
          <w:rFonts w:cstheme="minorHAnsi"/>
        </w:rPr>
        <w:t>D.Lgs.</w:t>
      </w:r>
      <w:proofErr w:type="spellEnd"/>
      <w:r w:rsidRPr="008A70F3">
        <w:rPr>
          <w:rFonts w:cstheme="minorHAnsi"/>
        </w:rPr>
        <w:t xml:space="preserve"> n. 196/2003 (“Codice in materia di protezione dei dati personali”) </w:t>
      </w:r>
      <w:r w:rsidR="00F54B1D" w:rsidRPr="008A70F3">
        <w:rPr>
          <w:rFonts w:cstheme="minorHAnsi"/>
        </w:rPr>
        <w:t>e</w:t>
      </w:r>
      <w:r w:rsidRPr="008A70F3">
        <w:rPr>
          <w:rFonts w:cstheme="minorHAnsi"/>
        </w:rPr>
        <w:t xml:space="preserve"> del Regolamento (UE) 2016/679</w:t>
      </w:r>
      <w:r w:rsidR="00F54B1D" w:rsidRPr="008A70F3">
        <w:rPr>
          <w:rFonts w:cstheme="minorHAnsi"/>
        </w:rPr>
        <w:t>, nonché dell’ulteriore disciplina interna che dovesse sopravvenire in costanza di rapporto</w:t>
      </w:r>
      <w:r w:rsidR="00B44C6F" w:rsidRPr="008A70F3">
        <w:rPr>
          <w:rFonts w:cstheme="minorHAnsi"/>
        </w:rPr>
        <w:t>, anche con riferimento alla tutela dei dati sensibili dei fruitori del servizio</w:t>
      </w:r>
      <w:r w:rsidR="0048235C" w:rsidRPr="008A70F3">
        <w:rPr>
          <w:rFonts w:cstheme="minorHAnsi"/>
        </w:rPr>
        <w:t>, anche stipulando specifici accordi rispetto al corretto trattamento dei dati personali</w:t>
      </w:r>
      <w:r w:rsidRPr="008A70F3">
        <w:rPr>
          <w:rFonts w:cstheme="minorHAnsi"/>
        </w:rPr>
        <w:t>.</w:t>
      </w:r>
    </w:p>
    <w:p w14:paraId="791A44B6" w14:textId="2964F281" w:rsidR="00B44C6F" w:rsidRPr="008A70F3" w:rsidRDefault="00B44C6F" w:rsidP="000836D8">
      <w:pPr>
        <w:tabs>
          <w:tab w:val="left" w:pos="370"/>
        </w:tabs>
        <w:spacing w:after="0" w:line="240" w:lineRule="auto"/>
        <w:jc w:val="both"/>
        <w:rPr>
          <w:rFonts w:eastAsia="Calibri" w:cstheme="minorHAnsi"/>
        </w:rPr>
      </w:pPr>
    </w:p>
    <w:p w14:paraId="3CB2D9B3" w14:textId="77777777" w:rsidR="00920895" w:rsidRPr="008A70F3" w:rsidRDefault="00920895" w:rsidP="000836D8">
      <w:pPr>
        <w:pStyle w:val="Nessunaspaziatura"/>
        <w:jc w:val="both"/>
        <w:rPr>
          <w:rFonts w:cstheme="minorHAnsi"/>
          <w:b/>
        </w:rPr>
      </w:pPr>
    </w:p>
    <w:p w14:paraId="34568F48" w14:textId="77777777" w:rsidR="00C92E3A" w:rsidRPr="008A70F3" w:rsidRDefault="006C6480" w:rsidP="000836D8">
      <w:pPr>
        <w:spacing w:after="0" w:line="240" w:lineRule="auto"/>
        <w:rPr>
          <w:rFonts w:cstheme="minorHAnsi"/>
          <w:b/>
        </w:rPr>
      </w:pPr>
      <w:r w:rsidRPr="008A70F3">
        <w:rPr>
          <w:rFonts w:cstheme="minorHAnsi"/>
          <w:b/>
        </w:rPr>
        <w:br w:type="page"/>
      </w:r>
    </w:p>
    <w:p w14:paraId="31A9493C" w14:textId="77777777" w:rsidR="0028137F" w:rsidRPr="008A70F3" w:rsidRDefault="0028137F" w:rsidP="000836D8">
      <w:pPr>
        <w:autoSpaceDE w:val="0"/>
        <w:autoSpaceDN w:val="0"/>
        <w:adjustRightInd w:val="0"/>
        <w:spacing w:after="0" w:line="240" w:lineRule="auto"/>
        <w:jc w:val="center"/>
        <w:rPr>
          <w:rFonts w:cstheme="minorHAnsi"/>
          <w:b/>
        </w:rPr>
      </w:pPr>
      <w:r w:rsidRPr="008A70F3">
        <w:rPr>
          <w:rFonts w:cstheme="minorHAnsi"/>
          <w:b/>
        </w:rPr>
        <w:lastRenderedPageBreak/>
        <w:t>APPROVAZIONE CLAUSOLE VESSATORIE</w:t>
      </w:r>
    </w:p>
    <w:p w14:paraId="466B3DFD" w14:textId="77777777" w:rsidR="0028137F" w:rsidRPr="008A70F3" w:rsidRDefault="0028137F" w:rsidP="000836D8">
      <w:pPr>
        <w:autoSpaceDE w:val="0"/>
        <w:autoSpaceDN w:val="0"/>
        <w:adjustRightInd w:val="0"/>
        <w:spacing w:after="0" w:line="240" w:lineRule="auto"/>
        <w:jc w:val="both"/>
        <w:rPr>
          <w:rFonts w:cstheme="minorHAnsi"/>
          <w:b/>
        </w:rPr>
      </w:pPr>
    </w:p>
    <w:p w14:paraId="1B35FFC9" w14:textId="17AD92B1" w:rsidR="0028137F" w:rsidRPr="008A70F3" w:rsidRDefault="0028137F" w:rsidP="000836D8">
      <w:pPr>
        <w:autoSpaceDE w:val="0"/>
        <w:autoSpaceDN w:val="0"/>
        <w:adjustRightInd w:val="0"/>
        <w:spacing w:after="0" w:line="240" w:lineRule="auto"/>
        <w:jc w:val="both"/>
        <w:rPr>
          <w:rFonts w:cstheme="minorHAnsi"/>
          <w:b/>
        </w:rPr>
      </w:pPr>
      <w:r w:rsidRPr="008A70F3">
        <w:rPr>
          <w:rFonts w:cstheme="minorHAnsi"/>
        </w:rPr>
        <w:t xml:space="preserve">Il sottoscritto </w:t>
      </w:r>
      <w:r w:rsidR="005315A0" w:rsidRPr="008A70F3">
        <w:rPr>
          <w:rFonts w:cstheme="minorHAnsi"/>
          <w:highlight w:val="lightGray"/>
        </w:rPr>
        <w:t>_________________</w:t>
      </w:r>
      <w:r w:rsidR="005315A0" w:rsidRPr="008A70F3">
        <w:rPr>
          <w:rFonts w:cstheme="minorHAnsi"/>
        </w:rPr>
        <w:t xml:space="preserve">, </w:t>
      </w:r>
      <w:r w:rsidRPr="008A70F3">
        <w:rPr>
          <w:rFonts w:cstheme="minorHAnsi"/>
        </w:rPr>
        <w:t xml:space="preserve">in qualità di legale rappresentante </w:t>
      </w:r>
      <w:r w:rsidR="006C6480" w:rsidRPr="008A70F3">
        <w:rPr>
          <w:rFonts w:cstheme="minorHAnsi"/>
        </w:rPr>
        <w:t>del Fornitore</w:t>
      </w:r>
      <w:r w:rsidRPr="008A70F3">
        <w:rPr>
          <w:rFonts w:cstheme="minorHAnsi"/>
        </w:rPr>
        <w:t xml:space="preserve">, dichiara di avere perfetta conoscenza di tutte le clausole contrattuali e dei documenti ed atti ivi richiamati. </w:t>
      </w:r>
    </w:p>
    <w:p w14:paraId="01A27294" w14:textId="77777777" w:rsidR="0028137F" w:rsidRPr="008A70F3" w:rsidRDefault="0028137F" w:rsidP="000836D8">
      <w:pPr>
        <w:autoSpaceDE w:val="0"/>
        <w:autoSpaceDN w:val="0"/>
        <w:adjustRightInd w:val="0"/>
        <w:spacing w:after="0" w:line="240" w:lineRule="auto"/>
        <w:jc w:val="both"/>
        <w:rPr>
          <w:rFonts w:cstheme="minorHAnsi"/>
          <w:b/>
        </w:rPr>
      </w:pPr>
    </w:p>
    <w:p w14:paraId="50123FDA" w14:textId="77777777" w:rsidR="0028137F" w:rsidRPr="008A70F3" w:rsidRDefault="0028137F" w:rsidP="000836D8">
      <w:pPr>
        <w:autoSpaceDE w:val="0"/>
        <w:autoSpaceDN w:val="0"/>
        <w:adjustRightInd w:val="0"/>
        <w:spacing w:after="0" w:line="240" w:lineRule="auto"/>
        <w:jc w:val="both"/>
        <w:rPr>
          <w:rFonts w:cstheme="minorHAnsi"/>
          <w:b/>
        </w:rPr>
      </w:pPr>
      <w:r w:rsidRPr="008A70F3">
        <w:rPr>
          <w:rFonts w:cstheme="minorHAnsi"/>
        </w:rPr>
        <w:t xml:space="preserve">Ai sensi e per gli effetti di cui agli artt. 1341 e 1342 c.c., dichiara dunque di accettare tutte le condizioni e patti ivi contenuti e di avere particolarmente considerato quanto stabilito e convenuto con le relative clausole; in particolare dichiara di approvare specificamente le clausole e condizioni di seguito elencate: </w:t>
      </w:r>
    </w:p>
    <w:p w14:paraId="67286EDA" w14:textId="77777777" w:rsidR="0028137F" w:rsidRPr="008A70F3" w:rsidRDefault="0028137F" w:rsidP="000836D8">
      <w:pPr>
        <w:autoSpaceDE w:val="0"/>
        <w:autoSpaceDN w:val="0"/>
        <w:adjustRightInd w:val="0"/>
        <w:spacing w:after="0" w:line="240" w:lineRule="auto"/>
        <w:jc w:val="both"/>
        <w:rPr>
          <w:rFonts w:cstheme="minorHAnsi"/>
          <w:b/>
        </w:rPr>
      </w:pPr>
    </w:p>
    <w:p w14:paraId="153192A4" w14:textId="70859AFE" w:rsidR="0028137F" w:rsidRPr="008A70F3" w:rsidRDefault="0028137F" w:rsidP="000836D8">
      <w:pPr>
        <w:autoSpaceDE w:val="0"/>
        <w:autoSpaceDN w:val="0"/>
        <w:adjustRightInd w:val="0"/>
        <w:spacing w:after="0" w:line="240" w:lineRule="auto"/>
        <w:jc w:val="both"/>
        <w:rPr>
          <w:rFonts w:cstheme="minorHAnsi"/>
        </w:rPr>
      </w:pPr>
      <w:r w:rsidRPr="008A70F3">
        <w:rPr>
          <w:rFonts w:cstheme="minorHAnsi"/>
        </w:rPr>
        <w:t xml:space="preserve">Articolo 5 </w:t>
      </w:r>
      <w:r w:rsidR="004C1498" w:rsidRPr="008A70F3">
        <w:rPr>
          <w:rFonts w:cstheme="minorHAnsi"/>
        </w:rPr>
        <w:t>–</w:t>
      </w:r>
      <w:r w:rsidR="005D7957">
        <w:rPr>
          <w:rFonts w:cstheme="minorHAnsi"/>
        </w:rPr>
        <w:t xml:space="preserve"> </w:t>
      </w:r>
      <w:r w:rsidR="00452164" w:rsidRPr="008A70F3">
        <w:rPr>
          <w:rFonts w:cstheme="minorHAnsi"/>
        </w:rPr>
        <w:t xml:space="preserve">Durata </w:t>
      </w:r>
      <w:r w:rsidR="00503F03" w:rsidRPr="008A70F3">
        <w:rPr>
          <w:rFonts w:cstheme="minorHAnsi"/>
        </w:rPr>
        <w:t xml:space="preserve">del Patto di Accreditamento </w:t>
      </w:r>
      <w:r w:rsidR="00452164" w:rsidRPr="008A70F3">
        <w:rPr>
          <w:rFonts w:cstheme="minorHAnsi"/>
        </w:rPr>
        <w:t>e degli ordinativi di Servizio</w:t>
      </w:r>
    </w:p>
    <w:p w14:paraId="29D35135" w14:textId="194598AE" w:rsidR="00391882" w:rsidRPr="008A70F3" w:rsidRDefault="00391882" w:rsidP="000836D8">
      <w:pPr>
        <w:autoSpaceDE w:val="0"/>
        <w:autoSpaceDN w:val="0"/>
        <w:adjustRightInd w:val="0"/>
        <w:spacing w:after="0" w:line="240" w:lineRule="auto"/>
        <w:jc w:val="both"/>
        <w:rPr>
          <w:rFonts w:cstheme="minorHAnsi"/>
          <w:b/>
        </w:rPr>
      </w:pPr>
      <w:r w:rsidRPr="008A70F3">
        <w:rPr>
          <w:rFonts w:cstheme="minorHAnsi"/>
        </w:rPr>
        <w:t xml:space="preserve">Articolo 6 – Utilizzazione </w:t>
      </w:r>
      <w:r w:rsidR="00503F03" w:rsidRPr="008A70F3">
        <w:rPr>
          <w:rFonts w:cstheme="minorHAnsi"/>
        </w:rPr>
        <w:t xml:space="preserve">del Patto di Accreditamento </w:t>
      </w:r>
      <w:r w:rsidRPr="008A70F3">
        <w:rPr>
          <w:rFonts w:cstheme="minorHAnsi"/>
        </w:rPr>
        <w:t>e conclusione dei Contratti di Servizio</w:t>
      </w:r>
    </w:p>
    <w:p w14:paraId="5DDFDCB3" w14:textId="77777777" w:rsidR="005D7957" w:rsidRDefault="00391882" w:rsidP="000836D8">
      <w:pPr>
        <w:autoSpaceDE w:val="0"/>
        <w:autoSpaceDN w:val="0"/>
        <w:adjustRightInd w:val="0"/>
        <w:spacing w:after="0" w:line="240" w:lineRule="auto"/>
        <w:jc w:val="both"/>
        <w:rPr>
          <w:rFonts w:cstheme="minorHAnsi"/>
        </w:rPr>
      </w:pPr>
      <w:r w:rsidRPr="008A70F3">
        <w:rPr>
          <w:rFonts w:cstheme="minorHAnsi"/>
        </w:rPr>
        <w:t xml:space="preserve">Articolo </w:t>
      </w:r>
      <w:r w:rsidR="005315A0" w:rsidRPr="008A70F3">
        <w:rPr>
          <w:rFonts w:cstheme="minorHAnsi"/>
        </w:rPr>
        <w:t>8</w:t>
      </w:r>
      <w:r w:rsidRPr="008A70F3">
        <w:rPr>
          <w:rFonts w:cstheme="minorHAnsi"/>
        </w:rPr>
        <w:t xml:space="preserve"> – </w:t>
      </w:r>
      <w:r w:rsidR="00E859B9" w:rsidRPr="008A70F3">
        <w:rPr>
          <w:rFonts w:cstheme="minorHAnsi"/>
        </w:rPr>
        <w:t>Condizioni e m</w:t>
      </w:r>
      <w:r w:rsidRPr="008A70F3">
        <w:rPr>
          <w:rFonts w:cstheme="minorHAnsi"/>
        </w:rPr>
        <w:t>odalità di esecuzione del servizio</w:t>
      </w:r>
    </w:p>
    <w:p w14:paraId="4B955AA6" w14:textId="49545F3B" w:rsidR="00391882" w:rsidRPr="008A70F3" w:rsidRDefault="005D7957" w:rsidP="000836D8">
      <w:pPr>
        <w:autoSpaceDE w:val="0"/>
        <w:autoSpaceDN w:val="0"/>
        <w:adjustRightInd w:val="0"/>
        <w:spacing w:after="0" w:line="240" w:lineRule="auto"/>
        <w:jc w:val="both"/>
        <w:rPr>
          <w:rFonts w:cstheme="minorHAnsi"/>
          <w:b/>
        </w:rPr>
      </w:pPr>
      <w:r>
        <w:rPr>
          <w:rFonts w:cstheme="minorHAnsi"/>
        </w:rPr>
        <w:t>Articolo 9 – Garanzia defin</w:t>
      </w:r>
      <w:r w:rsidR="00677E97">
        <w:rPr>
          <w:rFonts w:cstheme="minorHAnsi"/>
        </w:rPr>
        <w:t>i</w:t>
      </w:r>
      <w:r>
        <w:rPr>
          <w:rFonts w:cstheme="minorHAnsi"/>
        </w:rPr>
        <w:t>tiva</w:t>
      </w:r>
      <w:r w:rsidR="00391882" w:rsidRPr="008A70F3">
        <w:rPr>
          <w:rFonts w:cstheme="minorHAnsi"/>
        </w:rPr>
        <w:t xml:space="preserve"> </w:t>
      </w:r>
    </w:p>
    <w:p w14:paraId="5177CBDD" w14:textId="0EA4F459" w:rsidR="00391882" w:rsidRPr="008A70F3" w:rsidRDefault="00E859B9" w:rsidP="000836D8">
      <w:pPr>
        <w:autoSpaceDE w:val="0"/>
        <w:autoSpaceDN w:val="0"/>
        <w:adjustRightInd w:val="0"/>
        <w:spacing w:after="0" w:line="240" w:lineRule="auto"/>
        <w:jc w:val="both"/>
        <w:rPr>
          <w:rFonts w:cstheme="minorHAnsi"/>
          <w:b/>
        </w:rPr>
      </w:pPr>
      <w:r w:rsidRPr="008A70F3">
        <w:rPr>
          <w:rFonts w:cstheme="minorHAnsi"/>
        </w:rPr>
        <w:t>Articolo 1</w:t>
      </w:r>
      <w:r w:rsidR="005315A0" w:rsidRPr="008A70F3">
        <w:rPr>
          <w:rFonts w:cstheme="minorHAnsi"/>
        </w:rPr>
        <w:t xml:space="preserve">0 </w:t>
      </w:r>
      <w:r w:rsidRPr="008A70F3">
        <w:rPr>
          <w:rFonts w:cstheme="minorHAnsi"/>
        </w:rPr>
        <w:t xml:space="preserve">– Corrispettivi </w:t>
      </w:r>
    </w:p>
    <w:p w14:paraId="7BD4CCC6" w14:textId="75F43E18" w:rsidR="0028137F" w:rsidRPr="008A70F3" w:rsidRDefault="0028137F" w:rsidP="000836D8">
      <w:pPr>
        <w:autoSpaceDE w:val="0"/>
        <w:autoSpaceDN w:val="0"/>
        <w:adjustRightInd w:val="0"/>
        <w:spacing w:after="0" w:line="240" w:lineRule="auto"/>
        <w:jc w:val="both"/>
        <w:rPr>
          <w:rFonts w:cstheme="minorHAnsi"/>
          <w:b/>
        </w:rPr>
      </w:pPr>
      <w:r w:rsidRPr="008A70F3">
        <w:rPr>
          <w:rFonts w:cstheme="minorHAnsi"/>
        </w:rPr>
        <w:t xml:space="preserve">Articolo </w:t>
      </w:r>
      <w:r w:rsidR="00E859B9" w:rsidRPr="008A70F3">
        <w:rPr>
          <w:rFonts w:cstheme="minorHAnsi"/>
        </w:rPr>
        <w:t>1</w:t>
      </w:r>
      <w:r w:rsidR="005315A0" w:rsidRPr="008A70F3">
        <w:rPr>
          <w:rFonts w:cstheme="minorHAnsi"/>
        </w:rPr>
        <w:t>1</w:t>
      </w:r>
      <w:r w:rsidRPr="008A70F3">
        <w:rPr>
          <w:rFonts w:cstheme="minorHAnsi"/>
        </w:rPr>
        <w:t xml:space="preserve"> - Adempimenti ai quali sono subordinati i pagamenti posti a carico </w:t>
      </w:r>
      <w:r w:rsidR="009B7876" w:rsidRPr="008A70F3">
        <w:rPr>
          <w:rFonts w:cstheme="minorHAnsi"/>
        </w:rPr>
        <w:t>dell’Unione</w:t>
      </w:r>
    </w:p>
    <w:p w14:paraId="59687F79" w14:textId="137DE1A9" w:rsidR="0028137F" w:rsidRPr="008A70F3" w:rsidRDefault="0028137F" w:rsidP="000836D8">
      <w:pPr>
        <w:autoSpaceDE w:val="0"/>
        <w:autoSpaceDN w:val="0"/>
        <w:adjustRightInd w:val="0"/>
        <w:spacing w:after="0" w:line="240" w:lineRule="auto"/>
        <w:jc w:val="both"/>
        <w:rPr>
          <w:rFonts w:cstheme="minorHAnsi"/>
          <w:b/>
        </w:rPr>
      </w:pPr>
      <w:r w:rsidRPr="008A70F3">
        <w:rPr>
          <w:rFonts w:cstheme="minorHAnsi"/>
        </w:rPr>
        <w:t xml:space="preserve">Articolo </w:t>
      </w:r>
      <w:r w:rsidR="00E859B9" w:rsidRPr="008A70F3">
        <w:rPr>
          <w:rFonts w:cstheme="minorHAnsi"/>
        </w:rPr>
        <w:t>1</w:t>
      </w:r>
      <w:r w:rsidR="005315A0" w:rsidRPr="008A70F3">
        <w:rPr>
          <w:rFonts w:cstheme="minorHAnsi"/>
        </w:rPr>
        <w:t>3</w:t>
      </w:r>
      <w:r w:rsidRPr="008A70F3">
        <w:rPr>
          <w:rFonts w:cstheme="minorHAnsi"/>
        </w:rPr>
        <w:t xml:space="preserve"> - Penali</w:t>
      </w:r>
    </w:p>
    <w:p w14:paraId="2C853B5B" w14:textId="38BB34D9" w:rsidR="004C1498" w:rsidRPr="008A70F3" w:rsidRDefault="004C1498" w:rsidP="000836D8">
      <w:pPr>
        <w:autoSpaceDE w:val="0"/>
        <w:autoSpaceDN w:val="0"/>
        <w:adjustRightInd w:val="0"/>
        <w:spacing w:after="0" w:line="240" w:lineRule="auto"/>
        <w:jc w:val="both"/>
        <w:rPr>
          <w:rFonts w:cstheme="minorHAnsi"/>
          <w:b/>
        </w:rPr>
      </w:pPr>
      <w:r w:rsidRPr="008A70F3">
        <w:rPr>
          <w:rFonts w:cstheme="minorHAnsi"/>
        </w:rPr>
        <w:t xml:space="preserve">Articolo </w:t>
      </w:r>
      <w:r w:rsidR="00E859B9" w:rsidRPr="008A70F3">
        <w:rPr>
          <w:rFonts w:cstheme="minorHAnsi"/>
        </w:rPr>
        <w:t>1</w:t>
      </w:r>
      <w:r w:rsidR="005315A0" w:rsidRPr="008A70F3">
        <w:rPr>
          <w:rFonts w:cstheme="minorHAnsi"/>
        </w:rPr>
        <w:t>6</w:t>
      </w:r>
      <w:r w:rsidRPr="008A70F3">
        <w:rPr>
          <w:rFonts w:cstheme="minorHAnsi"/>
        </w:rPr>
        <w:t xml:space="preserve"> – Danni, responsabilità civile e polizza assicurativa</w:t>
      </w:r>
    </w:p>
    <w:p w14:paraId="3510AE61" w14:textId="42B37522" w:rsidR="0028137F" w:rsidRPr="008A70F3" w:rsidRDefault="0028137F" w:rsidP="000836D8">
      <w:pPr>
        <w:autoSpaceDE w:val="0"/>
        <w:autoSpaceDN w:val="0"/>
        <w:adjustRightInd w:val="0"/>
        <w:spacing w:after="0" w:line="240" w:lineRule="auto"/>
        <w:jc w:val="both"/>
        <w:rPr>
          <w:rFonts w:cstheme="minorHAnsi"/>
          <w:b/>
        </w:rPr>
      </w:pPr>
      <w:r w:rsidRPr="008A70F3">
        <w:rPr>
          <w:rFonts w:cstheme="minorHAnsi"/>
        </w:rPr>
        <w:t xml:space="preserve">Articolo </w:t>
      </w:r>
      <w:r w:rsidR="00E859B9" w:rsidRPr="008A70F3">
        <w:rPr>
          <w:rFonts w:cstheme="minorHAnsi"/>
        </w:rPr>
        <w:t>1</w:t>
      </w:r>
      <w:r w:rsidR="005315A0" w:rsidRPr="008A70F3">
        <w:rPr>
          <w:rFonts w:cstheme="minorHAnsi"/>
        </w:rPr>
        <w:t>7</w:t>
      </w:r>
      <w:r w:rsidRPr="008A70F3">
        <w:rPr>
          <w:rFonts w:cstheme="minorHAnsi"/>
        </w:rPr>
        <w:t xml:space="preserve"> - Divieto di cessione del contratto e cessione del credito</w:t>
      </w:r>
    </w:p>
    <w:p w14:paraId="5BFE8CB6" w14:textId="1DB96400" w:rsidR="0028137F" w:rsidRPr="008A70F3" w:rsidRDefault="0028137F" w:rsidP="000836D8">
      <w:pPr>
        <w:autoSpaceDE w:val="0"/>
        <w:autoSpaceDN w:val="0"/>
        <w:adjustRightInd w:val="0"/>
        <w:spacing w:after="0" w:line="240" w:lineRule="auto"/>
        <w:jc w:val="both"/>
        <w:rPr>
          <w:rFonts w:cstheme="minorHAnsi"/>
        </w:rPr>
      </w:pPr>
      <w:r w:rsidRPr="008A70F3">
        <w:rPr>
          <w:rFonts w:cstheme="minorHAnsi"/>
        </w:rPr>
        <w:t xml:space="preserve">Articolo </w:t>
      </w:r>
      <w:r w:rsidR="005315A0" w:rsidRPr="008A70F3">
        <w:rPr>
          <w:rFonts w:cstheme="minorHAnsi"/>
        </w:rPr>
        <w:t>18</w:t>
      </w:r>
      <w:r w:rsidRPr="008A70F3">
        <w:rPr>
          <w:rFonts w:cstheme="minorHAnsi"/>
        </w:rPr>
        <w:t xml:space="preserve"> - Risoluzione </w:t>
      </w:r>
    </w:p>
    <w:p w14:paraId="0E48419F" w14:textId="6ACC8838" w:rsidR="0028137F" w:rsidRPr="008A70F3" w:rsidRDefault="0028137F" w:rsidP="000836D8">
      <w:pPr>
        <w:autoSpaceDE w:val="0"/>
        <w:autoSpaceDN w:val="0"/>
        <w:adjustRightInd w:val="0"/>
        <w:spacing w:after="0" w:line="240" w:lineRule="auto"/>
        <w:jc w:val="both"/>
        <w:rPr>
          <w:rFonts w:cstheme="minorHAnsi"/>
          <w:b/>
        </w:rPr>
      </w:pPr>
      <w:r w:rsidRPr="008A70F3">
        <w:rPr>
          <w:rFonts w:cstheme="minorHAnsi"/>
        </w:rPr>
        <w:t xml:space="preserve">Articolo </w:t>
      </w:r>
      <w:r w:rsidR="005315A0" w:rsidRPr="008A70F3">
        <w:rPr>
          <w:rFonts w:cstheme="minorHAnsi"/>
        </w:rPr>
        <w:t>19</w:t>
      </w:r>
      <w:r w:rsidR="004C1498" w:rsidRPr="008A70F3">
        <w:rPr>
          <w:rFonts w:cstheme="minorHAnsi"/>
        </w:rPr>
        <w:t>–</w:t>
      </w:r>
      <w:r w:rsidRPr="008A70F3">
        <w:rPr>
          <w:rFonts w:cstheme="minorHAnsi"/>
        </w:rPr>
        <w:t xml:space="preserve"> Recesso</w:t>
      </w:r>
    </w:p>
    <w:p w14:paraId="719B8424" w14:textId="1A1E11FE" w:rsidR="0028137F" w:rsidRPr="008A70F3" w:rsidRDefault="0028137F" w:rsidP="000836D8">
      <w:pPr>
        <w:autoSpaceDE w:val="0"/>
        <w:autoSpaceDN w:val="0"/>
        <w:adjustRightInd w:val="0"/>
        <w:spacing w:after="0" w:line="240" w:lineRule="auto"/>
        <w:jc w:val="both"/>
        <w:rPr>
          <w:rFonts w:cstheme="minorHAnsi"/>
          <w:b/>
        </w:rPr>
      </w:pPr>
      <w:r w:rsidRPr="008A70F3">
        <w:rPr>
          <w:rFonts w:cstheme="minorHAnsi"/>
        </w:rPr>
        <w:t xml:space="preserve">Articolo </w:t>
      </w:r>
      <w:r w:rsidR="005315A0" w:rsidRPr="008A70F3">
        <w:rPr>
          <w:rFonts w:cstheme="minorHAnsi"/>
        </w:rPr>
        <w:t>20</w:t>
      </w:r>
      <w:r w:rsidRPr="008A70F3">
        <w:rPr>
          <w:rFonts w:cstheme="minorHAnsi"/>
        </w:rPr>
        <w:t xml:space="preserve"> - Spese contrattuali, imposte, t</w:t>
      </w:r>
      <w:r w:rsidR="00E859B9" w:rsidRPr="008A70F3">
        <w:rPr>
          <w:rFonts w:cstheme="minorHAnsi"/>
        </w:rPr>
        <w:t>asse</w:t>
      </w:r>
    </w:p>
    <w:p w14:paraId="78AF171E" w14:textId="77777777" w:rsidR="008A3A5D" w:rsidRPr="008A70F3" w:rsidRDefault="008A3A5D" w:rsidP="000836D8">
      <w:pPr>
        <w:spacing w:after="0" w:line="240" w:lineRule="auto"/>
        <w:jc w:val="both"/>
        <w:rPr>
          <w:rFonts w:eastAsia="Calibri" w:cstheme="minorHAnsi"/>
        </w:rPr>
      </w:pPr>
    </w:p>
    <w:sectPr w:rsidR="008A3A5D" w:rsidRPr="008A70F3" w:rsidSect="00375DB5">
      <w:footerReference w:type="even" r:id="rId8"/>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A275" w14:textId="77777777" w:rsidR="00F90EC0" w:rsidRDefault="00F90EC0" w:rsidP="00094249">
      <w:pPr>
        <w:spacing w:after="0" w:line="240" w:lineRule="auto"/>
      </w:pPr>
      <w:r>
        <w:separator/>
      </w:r>
    </w:p>
  </w:endnote>
  <w:endnote w:type="continuationSeparator" w:id="0">
    <w:p w14:paraId="3221B7DC" w14:textId="77777777" w:rsidR="00F90EC0" w:rsidRDefault="00F90EC0" w:rsidP="0009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FC67" w14:textId="77777777" w:rsidR="00FF7CBF" w:rsidRDefault="00FF7CBF" w:rsidP="006C52C2">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DFE705" w14:textId="77777777" w:rsidR="00FF7CBF" w:rsidRDefault="00FF7CBF" w:rsidP="00375DB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BFC7" w14:textId="77777777" w:rsidR="00FF7CBF" w:rsidRDefault="00FF7CBF" w:rsidP="006C52C2">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77E97">
      <w:rPr>
        <w:rStyle w:val="Numeropagina"/>
        <w:noProof/>
      </w:rPr>
      <w:t>12</w:t>
    </w:r>
    <w:r>
      <w:rPr>
        <w:rStyle w:val="Numeropagina"/>
      </w:rPr>
      <w:fldChar w:fldCharType="end"/>
    </w:r>
  </w:p>
  <w:p w14:paraId="423435F2" w14:textId="77777777" w:rsidR="00FF7CBF" w:rsidRDefault="00FF7CBF" w:rsidP="00375DB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19F2" w14:textId="77777777" w:rsidR="00F90EC0" w:rsidRDefault="00F90EC0" w:rsidP="00094249">
      <w:pPr>
        <w:spacing w:after="0" w:line="240" w:lineRule="auto"/>
      </w:pPr>
      <w:r>
        <w:separator/>
      </w:r>
    </w:p>
  </w:footnote>
  <w:footnote w:type="continuationSeparator" w:id="0">
    <w:p w14:paraId="30E78E87" w14:textId="77777777" w:rsidR="00F90EC0" w:rsidRDefault="00F90EC0" w:rsidP="00094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2A75" w14:textId="493657D4" w:rsidR="00FF7CBF" w:rsidRDefault="00FF7CBF">
    <w:pPr>
      <w:pStyle w:val="Intestazione"/>
    </w:pPr>
    <w:r w:rsidRPr="00D40D64">
      <w:t>CARTA INTESTATA COMUNE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8"/>
    <w:multiLevelType w:val="singleLevel"/>
    <w:tmpl w:val="00000008"/>
    <w:name w:val="WW8Num1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1A37820"/>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773BB4"/>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FC1D1B"/>
    <w:multiLevelType w:val="hybridMultilevel"/>
    <w:tmpl w:val="968AC7C0"/>
    <w:lvl w:ilvl="0" w:tplc="3BA0D8E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4511BC"/>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157E16"/>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8F0769"/>
    <w:multiLevelType w:val="multilevel"/>
    <w:tmpl w:val="70FA854C"/>
    <w:styleLink w:val="Stile4"/>
    <w:lvl w:ilvl="0">
      <w:start w:val="1"/>
      <w:numFmt w:val="decimal"/>
      <w:lvlText w:val="Art. %1."/>
      <w:lvlJc w:val="left"/>
      <w:pPr>
        <w:ind w:left="0" w:firstLine="0"/>
      </w:pPr>
      <w:rPr>
        <w:rFonts w:hint="default"/>
      </w:rPr>
    </w:lvl>
    <w:lvl w:ilvl="1">
      <w:start w:val="1"/>
      <w:numFmt w:val="decimalZero"/>
      <w:isLgl/>
      <w:lvlText w:val="Sezion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138222AD"/>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014ACB"/>
    <w:multiLevelType w:val="hybridMultilevel"/>
    <w:tmpl w:val="8AE87580"/>
    <w:lvl w:ilvl="0" w:tplc="2CE2631C">
      <w:start w:val="3"/>
      <w:numFmt w:val="decimal"/>
      <w:lvlText w:val="%1)"/>
      <w:lvlJc w:val="left"/>
    </w:lvl>
    <w:lvl w:ilvl="1" w:tplc="A3AA3856">
      <w:start w:val="1"/>
      <w:numFmt w:val="bullet"/>
      <w:lvlText w:val="-"/>
      <w:lvlJc w:val="left"/>
    </w:lvl>
    <w:lvl w:ilvl="2" w:tplc="87BEF01C">
      <w:numFmt w:val="decimal"/>
      <w:lvlText w:val=""/>
      <w:lvlJc w:val="left"/>
    </w:lvl>
    <w:lvl w:ilvl="3" w:tplc="129EB8E8">
      <w:numFmt w:val="decimal"/>
      <w:lvlText w:val=""/>
      <w:lvlJc w:val="left"/>
    </w:lvl>
    <w:lvl w:ilvl="4" w:tplc="2ED04F6A">
      <w:numFmt w:val="decimal"/>
      <w:lvlText w:val=""/>
      <w:lvlJc w:val="left"/>
    </w:lvl>
    <w:lvl w:ilvl="5" w:tplc="2A34922E">
      <w:numFmt w:val="decimal"/>
      <w:lvlText w:val=""/>
      <w:lvlJc w:val="left"/>
    </w:lvl>
    <w:lvl w:ilvl="6" w:tplc="8CC6EAF4">
      <w:numFmt w:val="decimal"/>
      <w:lvlText w:val=""/>
      <w:lvlJc w:val="left"/>
    </w:lvl>
    <w:lvl w:ilvl="7" w:tplc="34BA1D02">
      <w:numFmt w:val="decimal"/>
      <w:lvlText w:val=""/>
      <w:lvlJc w:val="left"/>
    </w:lvl>
    <w:lvl w:ilvl="8" w:tplc="31167CF4">
      <w:numFmt w:val="decimal"/>
      <w:lvlText w:val=""/>
      <w:lvlJc w:val="left"/>
    </w:lvl>
  </w:abstractNum>
  <w:abstractNum w:abstractNumId="11" w15:restartNumberingAfterBreak="0">
    <w:nsid w:val="1AD22737"/>
    <w:multiLevelType w:val="multilevel"/>
    <w:tmpl w:val="65C6D7E8"/>
    <w:styleLink w:val="Stile5"/>
    <w:lvl w:ilvl="0">
      <w:start w:val="1"/>
      <w:numFmt w:val="decimal"/>
      <w:lvlText w:val="%1)"/>
      <w:lvlJc w:val="left"/>
      <w:pPr>
        <w:ind w:left="720" w:hanging="360"/>
      </w:pPr>
      <w:rPr>
        <w:rFonts w:hint="default"/>
      </w:rPr>
    </w:lvl>
    <w:lvl w:ilvl="1">
      <w:start w:val="7"/>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D5D2B83"/>
    <w:multiLevelType w:val="hybridMultilevel"/>
    <w:tmpl w:val="04881484"/>
    <w:lvl w:ilvl="0" w:tplc="650C1522">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5F5E7B"/>
    <w:multiLevelType w:val="multilevel"/>
    <w:tmpl w:val="817E4E08"/>
    <w:lvl w:ilvl="0">
      <w:start w:val="1"/>
      <w:numFmt w:val="decimal"/>
      <w:lvlText w:val="Art. %1."/>
      <w:lvlJc w:val="left"/>
      <w:pPr>
        <w:ind w:left="360" w:hanging="360"/>
      </w:pPr>
      <w:rPr>
        <w:rFonts w:hint="default"/>
        <w:b/>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F10C60"/>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703A63"/>
    <w:multiLevelType w:val="hybridMultilevel"/>
    <w:tmpl w:val="56C65628"/>
    <w:lvl w:ilvl="0" w:tplc="4810F5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C6400F"/>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2D3585"/>
    <w:multiLevelType w:val="multilevel"/>
    <w:tmpl w:val="E9DEAE5E"/>
    <w:styleLink w:val="Stile3"/>
    <w:lvl w:ilvl="0">
      <w:start w:val="1"/>
      <w:numFmt w:val="decimal"/>
      <w:lvlText w:val="Art. %1."/>
      <w:lvlJc w:val="left"/>
      <w:pPr>
        <w:ind w:left="0" w:firstLine="0"/>
      </w:pPr>
      <w:rPr>
        <w:rFonts w:hint="default"/>
      </w:rPr>
    </w:lvl>
    <w:lvl w:ilvl="1">
      <w:start w:val="1"/>
      <w:numFmt w:val="decimalZero"/>
      <w:isLgl/>
      <w:lvlText w:val="Sezion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15:restartNumberingAfterBreak="0">
    <w:nsid w:val="331B4B83"/>
    <w:multiLevelType w:val="hybridMultilevel"/>
    <w:tmpl w:val="698455F8"/>
    <w:lvl w:ilvl="0" w:tplc="88B284C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9F647E"/>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935822"/>
    <w:multiLevelType w:val="hybridMultilevel"/>
    <w:tmpl w:val="8EB4F52E"/>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3CC04200"/>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A87E2E"/>
    <w:multiLevelType w:val="multilevel"/>
    <w:tmpl w:val="2FC8555A"/>
    <w:styleLink w:val="Stile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9772279"/>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B4354D"/>
    <w:multiLevelType w:val="hybridMultilevel"/>
    <w:tmpl w:val="4CB40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CC5A03"/>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9021E3"/>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516578"/>
    <w:multiLevelType w:val="hybridMultilevel"/>
    <w:tmpl w:val="AE4AD7CC"/>
    <w:lvl w:ilvl="0" w:tplc="1952B29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8E0E65"/>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BD3567"/>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E884ADC"/>
    <w:multiLevelType w:val="hybridMultilevel"/>
    <w:tmpl w:val="2016622C"/>
    <w:lvl w:ilvl="0" w:tplc="CEB21DB8">
      <w:start w:val="1"/>
      <w:numFmt w:val="lowerLetter"/>
      <w:lvlText w:val="%1)"/>
      <w:lvlJc w:val="left"/>
    </w:lvl>
    <w:lvl w:ilvl="1" w:tplc="94A29B2E">
      <w:numFmt w:val="decimal"/>
      <w:lvlText w:val=""/>
      <w:lvlJc w:val="left"/>
    </w:lvl>
    <w:lvl w:ilvl="2" w:tplc="B588CCB2">
      <w:numFmt w:val="decimal"/>
      <w:lvlText w:val=""/>
      <w:lvlJc w:val="left"/>
    </w:lvl>
    <w:lvl w:ilvl="3" w:tplc="4400314C">
      <w:numFmt w:val="decimal"/>
      <w:lvlText w:val=""/>
      <w:lvlJc w:val="left"/>
    </w:lvl>
    <w:lvl w:ilvl="4" w:tplc="792E4F42">
      <w:numFmt w:val="decimal"/>
      <w:lvlText w:val=""/>
      <w:lvlJc w:val="left"/>
    </w:lvl>
    <w:lvl w:ilvl="5" w:tplc="0172F55E">
      <w:numFmt w:val="decimal"/>
      <w:lvlText w:val=""/>
      <w:lvlJc w:val="left"/>
    </w:lvl>
    <w:lvl w:ilvl="6" w:tplc="9CD40D48">
      <w:numFmt w:val="decimal"/>
      <w:lvlText w:val=""/>
      <w:lvlJc w:val="left"/>
    </w:lvl>
    <w:lvl w:ilvl="7" w:tplc="E8F21E06">
      <w:numFmt w:val="decimal"/>
      <w:lvlText w:val=""/>
      <w:lvlJc w:val="left"/>
    </w:lvl>
    <w:lvl w:ilvl="8" w:tplc="1110EE06">
      <w:numFmt w:val="decimal"/>
      <w:lvlText w:val=""/>
      <w:lvlJc w:val="left"/>
    </w:lvl>
  </w:abstractNum>
  <w:abstractNum w:abstractNumId="31" w15:restartNumberingAfterBreak="0">
    <w:nsid w:val="5EDF4EE5"/>
    <w:multiLevelType w:val="hybridMultilevel"/>
    <w:tmpl w:val="D754381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66F0BB0"/>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45179F"/>
    <w:multiLevelType w:val="multilevel"/>
    <w:tmpl w:val="C3343FEC"/>
    <w:styleLink w:val="Stile6"/>
    <w:lvl w:ilvl="0">
      <w:start w:val="1"/>
      <w:numFmt w:val="decimal"/>
      <w:lvlText w:val="%1)"/>
      <w:lvlJc w:val="left"/>
      <w:pPr>
        <w:ind w:left="720" w:hanging="360"/>
      </w:pPr>
      <w:rPr>
        <w:rFonts w:hint="default"/>
      </w:rPr>
    </w:lvl>
    <w:lvl w:ilvl="1">
      <w:start w:val="7"/>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84A481A"/>
    <w:multiLevelType w:val="hybridMultilevel"/>
    <w:tmpl w:val="494A0330"/>
    <w:lvl w:ilvl="0" w:tplc="AF5854DA">
      <w:start w:val="4"/>
      <w:numFmt w:val="decimal"/>
      <w:lvlText w:val="%1)"/>
      <w:lvlJc w:val="left"/>
    </w:lvl>
    <w:lvl w:ilvl="1" w:tplc="A8D69486">
      <w:start w:val="1"/>
      <w:numFmt w:val="lowerLetter"/>
      <w:lvlText w:val="%2"/>
      <w:lvlJc w:val="left"/>
    </w:lvl>
    <w:lvl w:ilvl="2" w:tplc="62466B0C">
      <w:start w:val="1"/>
      <w:numFmt w:val="bullet"/>
      <w:lvlText w:val="-"/>
      <w:lvlJc w:val="left"/>
    </w:lvl>
    <w:lvl w:ilvl="3" w:tplc="405A0944">
      <w:numFmt w:val="decimal"/>
      <w:lvlText w:val=""/>
      <w:lvlJc w:val="left"/>
    </w:lvl>
    <w:lvl w:ilvl="4" w:tplc="F23ED926">
      <w:numFmt w:val="decimal"/>
      <w:lvlText w:val=""/>
      <w:lvlJc w:val="left"/>
    </w:lvl>
    <w:lvl w:ilvl="5" w:tplc="0DACC9FA">
      <w:numFmt w:val="decimal"/>
      <w:lvlText w:val=""/>
      <w:lvlJc w:val="left"/>
    </w:lvl>
    <w:lvl w:ilvl="6" w:tplc="F06C23F4">
      <w:numFmt w:val="decimal"/>
      <w:lvlText w:val=""/>
      <w:lvlJc w:val="left"/>
    </w:lvl>
    <w:lvl w:ilvl="7" w:tplc="A93E2612">
      <w:numFmt w:val="decimal"/>
      <w:lvlText w:val=""/>
      <w:lvlJc w:val="left"/>
    </w:lvl>
    <w:lvl w:ilvl="8" w:tplc="E274136E">
      <w:numFmt w:val="decimal"/>
      <w:lvlText w:val=""/>
      <w:lvlJc w:val="left"/>
    </w:lvl>
  </w:abstractNum>
  <w:abstractNum w:abstractNumId="35" w15:restartNumberingAfterBreak="0">
    <w:nsid w:val="6BBD12D9"/>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06F23E5"/>
    <w:multiLevelType w:val="hybridMultilevel"/>
    <w:tmpl w:val="F8383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3624BD"/>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473D98"/>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516260"/>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CA7604"/>
    <w:multiLevelType w:val="hybridMultilevel"/>
    <w:tmpl w:val="A9E8BA60"/>
    <w:lvl w:ilvl="0" w:tplc="650C1522">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70378F7"/>
    <w:multiLevelType w:val="hybridMultilevel"/>
    <w:tmpl w:val="D77EB8AE"/>
    <w:lvl w:ilvl="0" w:tplc="650C1522">
      <w:start w:val="1"/>
      <w:numFmt w:val="bullet"/>
      <w:lvlText w:val="‐"/>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9137A6"/>
    <w:multiLevelType w:val="multilevel"/>
    <w:tmpl w:val="B1CA0D6A"/>
    <w:styleLink w:val="Stile2"/>
    <w:lvl w:ilvl="0">
      <w:start w:val="1"/>
      <w:numFmt w:val="decimal"/>
      <w:lvlText w:val="Art. %1."/>
      <w:lvlJc w:val="left"/>
      <w:pPr>
        <w:ind w:left="0" w:firstLine="0"/>
      </w:pPr>
      <w:rPr>
        <w:rFonts w:hint="default"/>
      </w:rPr>
    </w:lvl>
    <w:lvl w:ilvl="1">
      <w:start w:val="1"/>
      <w:numFmt w:val="decimalZero"/>
      <w:isLgl/>
      <w:lvlText w:val="Sezion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3" w15:restartNumberingAfterBreak="0">
    <w:nsid w:val="791A30B7"/>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AC64980"/>
    <w:multiLevelType w:val="hybridMultilevel"/>
    <w:tmpl w:val="C936D1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3E0F82"/>
    <w:multiLevelType w:val="hybridMultilevel"/>
    <w:tmpl w:val="DA4639B6"/>
    <w:lvl w:ilvl="0" w:tplc="7CB0EA3C">
      <w:start w:val="1"/>
      <w:numFmt w:val="upperRoman"/>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3"/>
  </w:num>
  <w:num w:numId="3">
    <w:abstractNumId w:val="42"/>
  </w:num>
  <w:num w:numId="4">
    <w:abstractNumId w:val="17"/>
  </w:num>
  <w:num w:numId="5">
    <w:abstractNumId w:val="8"/>
  </w:num>
  <w:num w:numId="6">
    <w:abstractNumId w:val="11"/>
  </w:num>
  <w:num w:numId="7">
    <w:abstractNumId w:val="33"/>
  </w:num>
  <w:num w:numId="8">
    <w:abstractNumId w:val="44"/>
  </w:num>
  <w:num w:numId="9">
    <w:abstractNumId w:val="40"/>
  </w:num>
  <w:num w:numId="10">
    <w:abstractNumId w:val="30"/>
  </w:num>
  <w:num w:numId="11">
    <w:abstractNumId w:val="5"/>
  </w:num>
  <w:num w:numId="12">
    <w:abstractNumId w:val="1"/>
  </w:num>
  <w:num w:numId="13">
    <w:abstractNumId w:val="2"/>
  </w:num>
  <w:num w:numId="14">
    <w:abstractNumId w:val="34"/>
  </w:num>
  <w:num w:numId="15">
    <w:abstractNumId w:val="10"/>
  </w:num>
  <w:num w:numId="16">
    <w:abstractNumId w:val="27"/>
  </w:num>
  <w:num w:numId="17">
    <w:abstractNumId w:val="12"/>
  </w:num>
  <w:num w:numId="18">
    <w:abstractNumId w:val="36"/>
  </w:num>
  <w:num w:numId="19">
    <w:abstractNumId w:val="24"/>
  </w:num>
  <w:num w:numId="20">
    <w:abstractNumId w:val="7"/>
  </w:num>
  <w:num w:numId="21">
    <w:abstractNumId w:val="19"/>
  </w:num>
  <w:num w:numId="22">
    <w:abstractNumId w:val="41"/>
  </w:num>
  <w:num w:numId="23">
    <w:abstractNumId w:val="29"/>
  </w:num>
  <w:num w:numId="24">
    <w:abstractNumId w:val="14"/>
  </w:num>
  <w:num w:numId="25">
    <w:abstractNumId w:val="3"/>
  </w:num>
  <w:num w:numId="26">
    <w:abstractNumId w:val="6"/>
  </w:num>
  <w:num w:numId="27">
    <w:abstractNumId w:val="37"/>
  </w:num>
  <w:num w:numId="28">
    <w:abstractNumId w:val="28"/>
  </w:num>
  <w:num w:numId="29">
    <w:abstractNumId w:val="4"/>
  </w:num>
  <w:num w:numId="30">
    <w:abstractNumId w:val="35"/>
  </w:num>
  <w:num w:numId="31">
    <w:abstractNumId w:val="21"/>
  </w:num>
  <w:num w:numId="32">
    <w:abstractNumId w:val="9"/>
  </w:num>
  <w:num w:numId="33">
    <w:abstractNumId w:val="25"/>
  </w:num>
  <w:num w:numId="34">
    <w:abstractNumId w:val="39"/>
  </w:num>
  <w:num w:numId="35">
    <w:abstractNumId w:val="23"/>
  </w:num>
  <w:num w:numId="36">
    <w:abstractNumId w:val="16"/>
  </w:num>
  <w:num w:numId="37">
    <w:abstractNumId w:val="32"/>
  </w:num>
  <w:num w:numId="38">
    <w:abstractNumId w:val="43"/>
  </w:num>
  <w:num w:numId="39">
    <w:abstractNumId w:val="26"/>
  </w:num>
  <w:num w:numId="40">
    <w:abstractNumId w:val="38"/>
  </w:num>
  <w:num w:numId="41">
    <w:abstractNumId w:val="45"/>
  </w:num>
  <w:num w:numId="42">
    <w:abstractNumId w:val="31"/>
  </w:num>
  <w:num w:numId="43">
    <w:abstractNumId w:val="20"/>
  </w:num>
  <w:num w:numId="44">
    <w:abstractNumId w:val="18"/>
  </w:num>
  <w:num w:numId="45">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2C"/>
    <w:rsid w:val="00000F1F"/>
    <w:rsid w:val="00002E27"/>
    <w:rsid w:val="000053CB"/>
    <w:rsid w:val="00010822"/>
    <w:rsid w:val="000112DC"/>
    <w:rsid w:val="00016C51"/>
    <w:rsid w:val="00020D7B"/>
    <w:rsid w:val="00022C96"/>
    <w:rsid w:val="00026AB2"/>
    <w:rsid w:val="00032993"/>
    <w:rsid w:val="00034A63"/>
    <w:rsid w:val="00036970"/>
    <w:rsid w:val="00043441"/>
    <w:rsid w:val="00044611"/>
    <w:rsid w:val="000509D8"/>
    <w:rsid w:val="00066118"/>
    <w:rsid w:val="0006731D"/>
    <w:rsid w:val="00071343"/>
    <w:rsid w:val="00075210"/>
    <w:rsid w:val="00077D3A"/>
    <w:rsid w:val="00082C1B"/>
    <w:rsid w:val="000836D8"/>
    <w:rsid w:val="00083A0A"/>
    <w:rsid w:val="00083B0E"/>
    <w:rsid w:val="000903B1"/>
    <w:rsid w:val="00092B38"/>
    <w:rsid w:val="00094249"/>
    <w:rsid w:val="000C2DB0"/>
    <w:rsid w:val="000C53B5"/>
    <w:rsid w:val="000C62E6"/>
    <w:rsid w:val="000D106C"/>
    <w:rsid w:val="000D1F3B"/>
    <w:rsid w:val="000D6110"/>
    <w:rsid w:val="000D6666"/>
    <w:rsid w:val="000E2614"/>
    <w:rsid w:val="000E6791"/>
    <w:rsid w:val="000F6C23"/>
    <w:rsid w:val="001054F7"/>
    <w:rsid w:val="001059F5"/>
    <w:rsid w:val="00122E90"/>
    <w:rsid w:val="001236EC"/>
    <w:rsid w:val="00135796"/>
    <w:rsid w:val="00136015"/>
    <w:rsid w:val="00137F93"/>
    <w:rsid w:val="00146216"/>
    <w:rsid w:val="00150A02"/>
    <w:rsid w:val="00152343"/>
    <w:rsid w:val="00162C89"/>
    <w:rsid w:val="0017406A"/>
    <w:rsid w:val="001746B0"/>
    <w:rsid w:val="00181820"/>
    <w:rsid w:val="001839B1"/>
    <w:rsid w:val="00184E7E"/>
    <w:rsid w:val="00185603"/>
    <w:rsid w:val="001869AB"/>
    <w:rsid w:val="00187F87"/>
    <w:rsid w:val="001A1DC0"/>
    <w:rsid w:val="001A5898"/>
    <w:rsid w:val="001B26E9"/>
    <w:rsid w:val="001C72B5"/>
    <w:rsid w:val="001D2219"/>
    <w:rsid w:val="001D4B6C"/>
    <w:rsid w:val="001E2C88"/>
    <w:rsid w:val="001F39AD"/>
    <w:rsid w:val="001F5EE9"/>
    <w:rsid w:val="002021A8"/>
    <w:rsid w:val="00225411"/>
    <w:rsid w:val="00231D92"/>
    <w:rsid w:val="0023248B"/>
    <w:rsid w:val="00240EBA"/>
    <w:rsid w:val="00243B37"/>
    <w:rsid w:val="00245DB2"/>
    <w:rsid w:val="00246C25"/>
    <w:rsid w:val="00247F9D"/>
    <w:rsid w:val="0025318D"/>
    <w:rsid w:val="00266CCA"/>
    <w:rsid w:val="0026716C"/>
    <w:rsid w:val="002676EA"/>
    <w:rsid w:val="0027255C"/>
    <w:rsid w:val="002747BA"/>
    <w:rsid w:val="0028137F"/>
    <w:rsid w:val="00295A24"/>
    <w:rsid w:val="002A57CB"/>
    <w:rsid w:val="002B3E56"/>
    <w:rsid w:val="002B78DE"/>
    <w:rsid w:val="002C4C9D"/>
    <w:rsid w:val="002D199E"/>
    <w:rsid w:val="002D6924"/>
    <w:rsid w:val="002F1407"/>
    <w:rsid w:val="002F7C90"/>
    <w:rsid w:val="00304BA0"/>
    <w:rsid w:val="00307891"/>
    <w:rsid w:val="00307A16"/>
    <w:rsid w:val="00313F87"/>
    <w:rsid w:val="00317B22"/>
    <w:rsid w:val="003252AD"/>
    <w:rsid w:val="003255E1"/>
    <w:rsid w:val="00345CFA"/>
    <w:rsid w:val="003473AD"/>
    <w:rsid w:val="003512F5"/>
    <w:rsid w:val="00372755"/>
    <w:rsid w:val="0037378B"/>
    <w:rsid w:val="00375DB5"/>
    <w:rsid w:val="00377DD9"/>
    <w:rsid w:val="00381A02"/>
    <w:rsid w:val="00391882"/>
    <w:rsid w:val="00393E30"/>
    <w:rsid w:val="003A29B4"/>
    <w:rsid w:val="003A646E"/>
    <w:rsid w:val="003A7302"/>
    <w:rsid w:val="003B2F02"/>
    <w:rsid w:val="003C2D8B"/>
    <w:rsid w:val="003C6AAF"/>
    <w:rsid w:val="003D0437"/>
    <w:rsid w:val="003D2DEE"/>
    <w:rsid w:val="003D2F3E"/>
    <w:rsid w:val="003D42EA"/>
    <w:rsid w:val="003E7D5B"/>
    <w:rsid w:val="003F1C83"/>
    <w:rsid w:val="003F715E"/>
    <w:rsid w:val="003F76AC"/>
    <w:rsid w:val="00402239"/>
    <w:rsid w:val="00404913"/>
    <w:rsid w:val="00412633"/>
    <w:rsid w:val="004149BD"/>
    <w:rsid w:val="0042345E"/>
    <w:rsid w:val="004247F5"/>
    <w:rsid w:val="00425AD1"/>
    <w:rsid w:val="0042615D"/>
    <w:rsid w:val="004271F3"/>
    <w:rsid w:val="0044603F"/>
    <w:rsid w:val="00447209"/>
    <w:rsid w:val="00451679"/>
    <w:rsid w:val="00452164"/>
    <w:rsid w:val="00453D61"/>
    <w:rsid w:val="00457366"/>
    <w:rsid w:val="00457DEF"/>
    <w:rsid w:val="00461978"/>
    <w:rsid w:val="00477C6B"/>
    <w:rsid w:val="0048235C"/>
    <w:rsid w:val="00483101"/>
    <w:rsid w:val="0049025B"/>
    <w:rsid w:val="00491E3F"/>
    <w:rsid w:val="004A7E41"/>
    <w:rsid w:val="004C0F19"/>
    <w:rsid w:val="004C1498"/>
    <w:rsid w:val="004D1988"/>
    <w:rsid w:val="004D4B66"/>
    <w:rsid w:val="004E1CC9"/>
    <w:rsid w:val="004E519A"/>
    <w:rsid w:val="004F32CA"/>
    <w:rsid w:val="00503F03"/>
    <w:rsid w:val="0051331D"/>
    <w:rsid w:val="00513B8D"/>
    <w:rsid w:val="00515F65"/>
    <w:rsid w:val="005203A8"/>
    <w:rsid w:val="005315A0"/>
    <w:rsid w:val="00537786"/>
    <w:rsid w:val="00537A0E"/>
    <w:rsid w:val="00547523"/>
    <w:rsid w:val="00556D50"/>
    <w:rsid w:val="00557B0B"/>
    <w:rsid w:val="00566A0C"/>
    <w:rsid w:val="0057339C"/>
    <w:rsid w:val="00584A72"/>
    <w:rsid w:val="0058719A"/>
    <w:rsid w:val="005A7A24"/>
    <w:rsid w:val="005B0036"/>
    <w:rsid w:val="005B1E8B"/>
    <w:rsid w:val="005B42D7"/>
    <w:rsid w:val="005B7AA2"/>
    <w:rsid w:val="005B7D6C"/>
    <w:rsid w:val="005C1AD1"/>
    <w:rsid w:val="005C225B"/>
    <w:rsid w:val="005C25C8"/>
    <w:rsid w:val="005C4E07"/>
    <w:rsid w:val="005D3663"/>
    <w:rsid w:val="005D6FA0"/>
    <w:rsid w:val="005D7957"/>
    <w:rsid w:val="005F3647"/>
    <w:rsid w:val="00601799"/>
    <w:rsid w:val="00604B7E"/>
    <w:rsid w:val="00605C0F"/>
    <w:rsid w:val="0061462F"/>
    <w:rsid w:val="006152F0"/>
    <w:rsid w:val="00623104"/>
    <w:rsid w:val="006233DF"/>
    <w:rsid w:val="00634C36"/>
    <w:rsid w:val="00637B90"/>
    <w:rsid w:val="00640590"/>
    <w:rsid w:val="00643A81"/>
    <w:rsid w:val="006547D0"/>
    <w:rsid w:val="00662211"/>
    <w:rsid w:val="006721AA"/>
    <w:rsid w:val="006766E7"/>
    <w:rsid w:val="00677E97"/>
    <w:rsid w:val="006809D3"/>
    <w:rsid w:val="00687D24"/>
    <w:rsid w:val="006925DA"/>
    <w:rsid w:val="00694A39"/>
    <w:rsid w:val="00695BAB"/>
    <w:rsid w:val="006A4AE0"/>
    <w:rsid w:val="006B00BB"/>
    <w:rsid w:val="006B7B77"/>
    <w:rsid w:val="006B7BE1"/>
    <w:rsid w:val="006C0295"/>
    <w:rsid w:val="006C14F6"/>
    <w:rsid w:val="006C52C2"/>
    <w:rsid w:val="006C6480"/>
    <w:rsid w:val="006D5815"/>
    <w:rsid w:val="006D5F5D"/>
    <w:rsid w:val="006E29FF"/>
    <w:rsid w:val="006E4564"/>
    <w:rsid w:val="006E7FF3"/>
    <w:rsid w:val="00701B4D"/>
    <w:rsid w:val="007145B5"/>
    <w:rsid w:val="00720BB6"/>
    <w:rsid w:val="00734FC8"/>
    <w:rsid w:val="00735111"/>
    <w:rsid w:val="0073700A"/>
    <w:rsid w:val="00744DFB"/>
    <w:rsid w:val="00755525"/>
    <w:rsid w:val="007625CA"/>
    <w:rsid w:val="00762B66"/>
    <w:rsid w:val="00764A74"/>
    <w:rsid w:val="007651EE"/>
    <w:rsid w:val="00782209"/>
    <w:rsid w:val="007838DF"/>
    <w:rsid w:val="0079145A"/>
    <w:rsid w:val="0079354D"/>
    <w:rsid w:val="007979AC"/>
    <w:rsid w:val="007A4E6E"/>
    <w:rsid w:val="007B56DC"/>
    <w:rsid w:val="007B7027"/>
    <w:rsid w:val="007C4221"/>
    <w:rsid w:val="007C6FB3"/>
    <w:rsid w:val="007D5476"/>
    <w:rsid w:val="007D593E"/>
    <w:rsid w:val="007E5CE2"/>
    <w:rsid w:val="007F74CE"/>
    <w:rsid w:val="008036EE"/>
    <w:rsid w:val="0081039B"/>
    <w:rsid w:val="008203EC"/>
    <w:rsid w:val="00820E09"/>
    <w:rsid w:val="008378C8"/>
    <w:rsid w:val="00840E9D"/>
    <w:rsid w:val="0084619D"/>
    <w:rsid w:val="0085316D"/>
    <w:rsid w:val="00854E30"/>
    <w:rsid w:val="0085639C"/>
    <w:rsid w:val="00856DCF"/>
    <w:rsid w:val="00871CC6"/>
    <w:rsid w:val="00882ACA"/>
    <w:rsid w:val="00882F99"/>
    <w:rsid w:val="0089004E"/>
    <w:rsid w:val="0089285F"/>
    <w:rsid w:val="008A2A25"/>
    <w:rsid w:val="008A3A5D"/>
    <w:rsid w:val="008A5318"/>
    <w:rsid w:val="008A70F3"/>
    <w:rsid w:val="008B30BF"/>
    <w:rsid w:val="008B3147"/>
    <w:rsid w:val="008C0B53"/>
    <w:rsid w:val="008D0B59"/>
    <w:rsid w:val="008D22E7"/>
    <w:rsid w:val="008D358A"/>
    <w:rsid w:val="008D3D26"/>
    <w:rsid w:val="008D5624"/>
    <w:rsid w:val="008D5A9C"/>
    <w:rsid w:val="008D70BD"/>
    <w:rsid w:val="008E493E"/>
    <w:rsid w:val="00903672"/>
    <w:rsid w:val="00903A77"/>
    <w:rsid w:val="009174E4"/>
    <w:rsid w:val="00917931"/>
    <w:rsid w:val="00920895"/>
    <w:rsid w:val="0092563A"/>
    <w:rsid w:val="009566BF"/>
    <w:rsid w:val="0096444F"/>
    <w:rsid w:val="00965A79"/>
    <w:rsid w:val="00972E10"/>
    <w:rsid w:val="0097436B"/>
    <w:rsid w:val="00980AD1"/>
    <w:rsid w:val="00984244"/>
    <w:rsid w:val="009901B4"/>
    <w:rsid w:val="009903AE"/>
    <w:rsid w:val="00990CF1"/>
    <w:rsid w:val="00991824"/>
    <w:rsid w:val="009A7263"/>
    <w:rsid w:val="009B1A36"/>
    <w:rsid w:val="009B7876"/>
    <w:rsid w:val="009C16EA"/>
    <w:rsid w:val="009C26E5"/>
    <w:rsid w:val="009C2B6A"/>
    <w:rsid w:val="009C6152"/>
    <w:rsid w:val="009E41E7"/>
    <w:rsid w:val="009E644F"/>
    <w:rsid w:val="009F1A9B"/>
    <w:rsid w:val="00A22A75"/>
    <w:rsid w:val="00A26FD1"/>
    <w:rsid w:val="00A3253B"/>
    <w:rsid w:val="00A54FBB"/>
    <w:rsid w:val="00A55D4E"/>
    <w:rsid w:val="00A608A3"/>
    <w:rsid w:val="00A74B0C"/>
    <w:rsid w:val="00A77B34"/>
    <w:rsid w:val="00A822A2"/>
    <w:rsid w:val="00A87049"/>
    <w:rsid w:val="00A9197A"/>
    <w:rsid w:val="00A949E7"/>
    <w:rsid w:val="00AA221B"/>
    <w:rsid w:val="00AA42A7"/>
    <w:rsid w:val="00AA5FE8"/>
    <w:rsid w:val="00AA61D3"/>
    <w:rsid w:val="00AC38EA"/>
    <w:rsid w:val="00AC427E"/>
    <w:rsid w:val="00AC6120"/>
    <w:rsid w:val="00AC621B"/>
    <w:rsid w:val="00AD3D59"/>
    <w:rsid w:val="00AE06A9"/>
    <w:rsid w:val="00AE4433"/>
    <w:rsid w:val="00AE5688"/>
    <w:rsid w:val="00AE605D"/>
    <w:rsid w:val="00AF2F62"/>
    <w:rsid w:val="00B03456"/>
    <w:rsid w:val="00B05161"/>
    <w:rsid w:val="00B05790"/>
    <w:rsid w:val="00B066E4"/>
    <w:rsid w:val="00B108CB"/>
    <w:rsid w:val="00B16DE5"/>
    <w:rsid w:val="00B33424"/>
    <w:rsid w:val="00B33F2F"/>
    <w:rsid w:val="00B34386"/>
    <w:rsid w:val="00B43529"/>
    <w:rsid w:val="00B44C6F"/>
    <w:rsid w:val="00B5243C"/>
    <w:rsid w:val="00B60B8A"/>
    <w:rsid w:val="00B631A2"/>
    <w:rsid w:val="00B66A7D"/>
    <w:rsid w:val="00B71B49"/>
    <w:rsid w:val="00B731F3"/>
    <w:rsid w:val="00B75D1C"/>
    <w:rsid w:val="00B7639D"/>
    <w:rsid w:val="00B82A9F"/>
    <w:rsid w:val="00B83308"/>
    <w:rsid w:val="00B85FAF"/>
    <w:rsid w:val="00B90865"/>
    <w:rsid w:val="00B9478A"/>
    <w:rsid w:val="00B96A0E"/>
    <w:rsid w:val="00BA1178"/>
    <w:rsid w:val="00BA6FE2"/>
    <w:rsid w:val="00BB4208"/>
    <w:rsid w:val="00BB6250"/>
    <w:rsid w:val="00BB6A1B"/>
    <w:rsid w:val="00BB7A5E"/>
    <w:rsid w:val="00BD1FD1"/>
    <w:rsid w:val="00BD6C06"/>
    <w:rsid w:val="00BD735F"/>
    <w:rsid w:val="00BE6745"/>
    <w:rsid w:val="00BE7467"/>
    <w:rsid w:val="00BF7A20"/>
    <w:rsid w:val="00BF7E6A"/>
    <w:rsid w:val="00C10D31"/>
    <w:rsid w:val="00C10FA9"/>
    <w:rsid w:val="00C146B9"/>
    <w:rsid w:val="00C166B5"/>
    <w:rsid w:val="00C20048"/>
    <w:rsid w:val="00C377A9"/>
    <w:rsid w:val="00C4042C"/>
    <w:rsid w:val="00C42CAF"/>
    <w:rsid w:val="00C52A10"/>
    <w:rsid w:val="00C55CE5"/>
    <w:rsid w:val="00C572A7"/>
    <w:rsid w:val="00C62BDD"/>
    <w:rsid w:val="00C7319C"/>
    <w:rsid w:val="00C91DEA"/>
    <w:rsid w:val="00C92E3A"/>
    <w:rsid w:val="00C930B0"/>
    <w:rsid w:val="00C9762C"/>
    <w:rsid w:val="00CA7C1D"/>
    <w:rsid w:val="00CB0659"/>
    <w:rsid w:val="00CB4F71"/>
    <w:rsid w:val="00CD589A"/>
    <w:rsid w:val="00CD772C"/>
    <w:rsid w:val="00D003C6"/>
    <w:rsid w:val="00D009AA"/>
    <w:rsid w:val="00D0340C"/>
    <w:rsid w:val="00D20B08"/>
    <w:rsid w:val="00D25A83"/>
    <w:rsid w:val="00D357D7"/>
    <w:rsid w:val="00D40D64"/>
    <w:rsid w:val="00D43016"/>
    <w:rsid w:val="00D448A6"/>
    <w:rsid w:val="00D52664"/>
    <w:rsid w:val="00D61C44"/>
    <w:rsid w:val="00D757B6"/>
    <w:rsid w:val="00D80214"/>
    <w:rsid w:val="00D85868"/>
    <w:rsid w:val="00D93A8B"/>
    <w:rsid w:val="00D93F18"/>
    <w:rsid w:val="00D94830"/>
    <w:rsid w:val="00DB1520"/>
    <w:rsid w:val="00DB2E8A"/>
    <w:rsid w:val="00DB541B"/>
    <w:rsid w:val="00DC2729"/>
    <w:rsid w:val="00DC6747"/>
    <w:rsid w:val="00DC7B91"/>
    <w:rsid w:val="00DD04C9"/>
    <w:rsid w:val="00DD216F"/>
    <w:rsid w:val="00DD2A9A"/>
    <w:rsid w:val="00DD5683"/>
    <w:rsid w:val="00DE0644"/>
    <w:rsid w:val="00DE24D2"/>
    <w:rsid w:val="00DE3C0C"/>
    <w:rsid w:val="00DE3CF1"/>
    <w:rsid w:val="00DF6312"/>
    <w:rsid w:val="00DF6727"/>
    <w:rsid w:val="00DF723A"/>
    <w:rsid w:val="00E057F1"/>
    <w:rsid w:val="00E17EDC"/>
    <w:rsid w:val="00E26CE6"/>
    <w:rsid w:val="00E27387"/>
    <w:rsid w:val="00E42EAF"/>
    <w:rsid w:val="00E500D5"/>
    <w:rsid w:val="00E551E9"/>
    <w:rsid w:val="00E66D8C"/>
    <w:rsid w:val="00E719C8"/>
    <w:rsid w:val="00E75253"/>
    <w:rsid w:val="00E82FD2"/>
    <w:rsid w:val="00E859B9"/>
    <w:rsid w:val="00E966AB"/>
    <w:rsid w:val="00E96C99"/>
    <w:rsid w:val="00EA1818"/>
    <w:rsid w:val="00EB1059"/>
    <w:rsid w:val="00EB5B3B"/>
    <w:rsid w:val="00EB7CD1"/>
    <w:rsid w:val="00ED168A"/>
    <w:rsid w:val="00EE4A68"/>
    <w:rsid w:val="00EF3CEB"/>
    <w:rsid w:val="00EF6D45"/>
    <w:rsid w:val="00F034BD"/>
    <w:rsid w:val="00F22076"/>
    <w:rsid w:val="00F313A5"/>
    <w:rsid w:val="00F54B1D"/>
    <w:rsid w:val="00F71680"/>
    <w:rsid w:val="00F7229C"/>
    <w:rsid w:val="00F7730A"/>
    <w:rsid w:val="00F90EC0"/>
    <w:rsid w:val="00F934C1"/>
    <w:rsid w:val="00F93757"/>
    <w:rsid w:val="00F951DC"/>
    <w:rsid w:val="00FA3250"/>
    <w:rsid w:val="00FA5135"/>
    <w:rsid w:val="00FB553F"/>
    <w:rsid w:val="00FC0571"/>
    <w:rsid w:val="00FC24B2"/>
    <w:rsid w:val="00FC6BCA"/>
    <w:rsid w:val="00FD0A63"/>
    <w:rsid w:val="00FD0BBC"/>
    <w:rsid w:val="00FD2A12"/>
    <w:rsid w:val="00FD7979"/>
    <w:rsid w:val="00FF7C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70CD"/>
  <w15:docId w15:val="{EB23F20C-66D4-504B-BFBB-EF99B6A6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E30"/>
  </w:style>
  <w:style w:type="paragraph" w:styleId="Titolo1">
    <w:name w:val="heading 1"/>
    <w:aliases w:val="CAPO"/>
    <w:basedOn w:val="Normale"/>
    <w:next w:val="Normale"/>
    <w:link w:val="Titolo1Carattere"/>
    <w:uiPriority w:val="9"/>
    <w:qFormat/>
    <w:rsid w:val="006152F0"/>
    <w:pPr>
      <w:keepNext/>
      <w:keepLines/>
      <w:spacing w:before="240" w:after="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iPriority w:val="9"/>
    <w:unhideWhenUsed/>
    <w:qFormat/>
    <w:rsid w:val="003E7D5B"/>
    <w:pPr>
      <w:keepNext/>
      <w:keepLines/>
      <w:spacing w:before="40" w:after="0"/>
      <w:outlineLvl w:val="1"/>
    </w:pPr>
    <w:rPr>
      <w:rFonts w:asciiTheme="majorHAnsi" w:eastAsiaTheme="majorEastAsia" w:hAnsiTheme="majorHAnsi" w:cstheme="majorBidi"/>
      <w:b/>
      <w:sz w:val="26"/>
      <w:szCs w:val="26"/>
    </w:rPr>
  </w:style>
  <w:style w:type="paragraph" w:styleId="Titolo3">
    <w:name w:val="heading 3"/>
    <w:aliases w:val="1.1.13"/>
    <w:basedOn w:val="Normale"/>
    <w:next w:val="Normale"/>
    <w:link w:val="Titolo3Carattere"/>
    <w:uiPriority w:val="9"/>
    <w:unhideWhenUsed/>
    <w:qFormat/>
    <w:rsid w:val="00A9197A"/>
    <w:pPr>
      <w:keepNext/>
      <w:keepLines/>
      <w:spacing w:before="40" w:after="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semiHidden/>
    <w:unhideWhenUsed/>
    <w:qFormat/>
    <w:rsid w:val="0028137F"/>
    <w:pPr>
      <w:keepNext/>
      <w:keepLines/>
      <w:spacing w:before="40" w:after="0"/>
      <w:ind w:left="864" w:hanging="144"/>
      <w:outlineLvl w:val="3"/>
    </w:pPr>
    <w:rPr>
      <w:rFonts w:asciiTheme="majorHAnsi" w:eastAsiaTheme="majorEastAsia" w:hAnsiTheme="majorHAnsi" w:cstheme="majorBidi"/>
      <w:b/>
      <w:i/>
      <w:iCs/>
      <w:color w:val="2E74B5" w:themeColor="accent1" w:themeShade="BF"/>
    </w:rPr>
  </w:style>
  <w:style w:type="paragraph" w:styleId="Titolo5">
    <w:name w:val="heading 5"/>
    <w:basedOn w:val="Normale"/>
    <w:next w:val="Normale"/>
    <w:link w:val="Titolo5Carattere"/>
    <w:uiPriority w:val="9"/>
    <w:semiHidden/>
    <w:unhideWhenUsed/>
    <w:qFormat/>
    <w:rsid w:val="0028137F"/>
    <w:pPr>
      <w:keepNext/>
      <w:keepLines/>
      <w:spacing w:before="40" w:after="0"/>
      <w:ind w:left="1008" w:hanging="432"/>
      <w:outlineLvl w:val="4"/>
    </w:pPr>
    <w:rPr>
      <w:rFonts w:asciiTheme="majorHAnsi" w:eastAsiaTheme="majorEastAsia" w:hAnsiTheme="majorHAnsi" w:cstheme="majorBidi"/>
      <w:b/>
      <w:color w:val="2E74B5" w:themeColor="accent1" w:themeShade="BF"/>
    </w:rPr>
  </w:style>
  <w:style w:type="paragraph" w:styleId="Titolo6">
    <w:name w:val="heading 6"/>
    <w:basedOn w:val="Normale"/>
    <w:next w:val="Normale"/>
    <w:link w:val="Titolo6Carattere"/>
    <w:uiPriority w:val="9"/>
    <w:semiHidden/>
    <w:unhideWhenUsed/>
    <w:qFormat/>
    <w:rsid w:val="0028137F"/>
    <w:pPr>
      <w:keepNext/>
      <w:keepLines/>
      <w:spacing w:before="40" w:after="0"/>
      <w:ind w:left="1152" w:hanging="432"/>
      <w:outlineLvl w:val="5"/>
    </w:pPr>
    <w:rPr>
      <w:rFonts w:asciiTheme="majorHAnsi" w:eastAsiaTheme="majorEastAsia" w:hAnsiTheme="majorHAnsi" w:cstheme="majorBidi"/>
      <w:b/>
      <w:color w:val="1F4D78" w:themeColor="accent1" w:themeShade="7F"/>
    </w:rPr>
  </w:style>
  <w:style w:type="paragraph" w:styleId="Titolo7">
    <w:name w:val="heading 7"/>
    <w:basedOn w:val="Normale"/>
    <w:next w:val="Normale"/>
    <w:link w:val="Titolo7Carattere"/>
    <w:uiPriority w:val="9"/>
    <w:semiHidden/>
    <w:unhideWhenUsed/>
    <w:qFormat/>
    <w:rsid w:val="0028137F"/>
    <w:pPr>
      <w:keepNext/>
      <w:keepLines/>
      <w:spacing w:before="40" w:after="0"/>
      <w:ind w:left="1296" w:hanging="288"/>
      <w:outlineLvl w:val="6"/>
    </w:pPr>
    <w:rPr>
      <w:rFonts w:asciiTheme="majorHAnsi" w:eastAsiaTheme="majorEastAsia" w:hAnsiTheme="majorHAnsi" w:cstheme="majorBidi"/>
      <w:b/>
      <w:i/>
      <w:iCs/>
      <w:color w:val="1F4D78" w:themeColor="accent1" w:themeShade="7F"/>
    </w:rPr>
  </w:style>
  <w:style w:type="paragraph" w:styleId="Titolo8">
    <w:name w:val="heading 8"/>
    <w:basedOn w:val="Normale"/>
    <w:next w:val="Normale"/>
    <w:link w:val="Titolo8Carattere"/>
    <w:uiPriority w:val="9"/>
    <w:semiHidden/>
    <w:unhideWhenUsed/>
    <w:qFormat/>
    <w:rsid w:val="0028137F"/>
    <w:pPr>
      <w:keepNext/>
      <w:keepLines/>
      <w:spacing w:before="40" w:after="0"/>
      <w:ind w:left="1440" w:hanging="432"/>
      <w:outlineLvl w:val="7"/>
    </w:pPr>
    <w:rPr>
      <w:rFonts w:asciiTheme="majorHAnsi" w:eastAsiaTheme="majorEastAsia" w:hAnsiTheme="majorHAnsi" w:cstheme="majorBidi"/>
      <w:b/>
      <w:color w:val="272727" w:themeColor="text1" w:themeTint="D8"/>
      <w:sz w:val="21"/>
      <w:szCs w:val="21"/>
    </w:rPr>
  </w:style>
  <w:style w:type="paragraph" w:styleId="Titolo9">
    <w:name w:val="heading 9"/>
    <w:basedOn w:val="Normale"/>
    <w:next w:val="Normale"/>
    <w:link w:val="Titolo9Carattere"/>
    <w:uiPriority w:val="9"/>
    <w:semiHidden/>
    <w:unhideWhenUsed/>
    <w:qFormat/>
    <w:rsid w:val="0028137F"/>
    <w:pPr>
      <w:keepNext/>
      <w:keepLines/>
      <w:spacing w:before="40" w:after="0"/>
      <w:ind w:left="1584" w:hanging="144"/>
      <w:outlineLvl w:val="8"/>
    </w:pPr>
    <w:rPr>
      <w:rFonts w:asciiTheme="majorHAnsi" w:eastAsiaTheme="majorEastAsia" w:hAnsiTheme="majorHAnsi" w:cstheme="majorBidi"/>
      <w:b/>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D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CAPO Carattere"/>
    <w:basedOn w:val="Carpredefinitoparagrafo"/>
    <w:link w:val="Titolo1"/>
    <w:uiPriority w:val="9"/>
    <w:rsid w:val="006152F0"/>
    <w:rPr>
      <w:rFonts w:asciiTheme="majorHAnsi" w:eastAsiaTheme="majorEastAsia" w:hAnsiTheme="majorHAnsi" w:cstheme="majorBidi"/>
      <w:b/>
      <w:sz w:val="32"/>
      <w:szCs w:val="32"/>
    </w:rPr>
  </w:style>
  <w:style w:type="paragraph" w:styleId="Titolosommario">
    <w:name w:val="TOC Heading"/>
    <w:basedOn w:val="Titolo1"/>
    <w:next w:val="Normale"/>
    <w:uiPriority w:val="39"/>
    <w:unhideWhenUsed/>
    <w:qFormat/>
    <w:rsid w:val="00453D61"/>
    <w:pPr>
      <w:outlineLvl w:val="9"/>
    </w:pPr>
    <w:rPr>
      <w:color w:val="2E74B5" w:themeColor="accent1" w:themeShade="BF"/>
      <w:lang w:eastAsia="it-IT"/>
    </w:rPr>
  </w:style>
  <w:style w:type="paragraph" w:styleId="Sommario1">
    <w:name w:val="toc 1"/>
    <w:basedOn w:val="Normale"/>
    <w:next w:val="Normale"/>
    <w:autoRedefine/>
    <w:uiPriority w:val="39"/>
    <w:unhideWhenUsed/>
    <w:rsid w:val="00453D61"/>
    <w:pPr>
      <w:spacing w:after="100"/>
    </w:pPr>
  </w:style>
  <w:style w:type="character" w:styleId="Collegamentoipertestuale">
    <w:name w:val="Hyperlink"/>
    <w:basedOn w:val="Carpredefinitoparagrafo"/>
    <w:uiPriority w:val="99"/>
    <w:unhideWhenUsed/>
    <w:rsid w:val="00453D61"/>
    <w:rPr>
      <w:color w:val="0563C1" w:themeColor="hyperlink"/>
      <w:u w:val="single"/>
    </w:rPr>
  </w:style>
  <w:style w:type="paragraph" w:styleId="Paragrafoelenco">
    <w:name w:val="List Paragraph"/>
    <w:basedOn w:val="Normale"/>
    <w:uiPriority w:val="34"/>
    <w:qFormat/>
    <w:rsid w:val="006152F0"/>
    <w:pPr>
      <w:ind w:left="720"/>
      <w:contextualSpacing/>
    </w:pPr>
  </w:style>
  <w:style w:type="character" w:customStyle="1" w:styleId="Titolo2Carattere">
    <w:name w:val="Titolo 2 Carattere"/>
    <w:basedOn w:val="Carpredefinitoparagrafo"/>
    <w:link w:val="Titolo2"/>
    <w:uiPriority w:val="9"/>
    <w:rsid w:val="003E7D5B"/>
    <w:rPr>
      <w:rFonts w:asciiTheme="majorHAnsi" w:eastAsiaTheme="majorEastAsia" w:hAnsiTheme="majorHAnsi" w:cstheme="majorBidi"/>
      <w:b/>
      <w:sz w:val="26"/>
      <w:szCs w:val="26"/>
    </w:rPr>
  </w:style>
  <w:style w:type="character" w:styleId="Rimandonotadichiusura">
    <w:name w:val="endnote reference"/>
    <w:basedOn w:val="Carpredefinitoparagrafo"/>
    <w:uiPriority w:val="99"/>
    <w:semiHidden/>
    <w:unhideWhenUsed/>
    <w:rsid w:val="003E7D5B"/>
  </w:style>
  <w:style w:type="numbering" w:customStyle="1" w:styleId="Stile1">
    <w:name w:val="Stile1"/>
    <w:uiPriority w:val="99"/>
    <w:rsid w:val="005B0036"/>
    <w:pPr>
      <w:numPr>
        <w:numId w:val="1"/>
      </w:numPr>
    </w:pPr>
  </w:style>
  <w:style w:type="character" w:customStyle="1" w:styleId="Titolo3Carattere">
    <w:name w:val="Titolo 3 Carattere"/>
    <w:aliases w:val="1.1.13 Carattere"/>
    <w:basedOn w:val="Carpredefinitoparagrafo"/>
    <w:link w:val="Titolo3"/>
    <w:uiPriority w:val="9"/>
    <w:rsid w:val="00A9197A"/>
    <w:rPr>
      <w:rFonts w:asciiTheme="majorHAnsi" w:eastAsiaTheme="majorEastAsia" w:hAnsiTheme="majorHAnsi" w:cstheme="majorBidi"/>
      <w:sz w:val="24"/>
      <w:szCs w:val="24"/>
    </w:rPr>
  </w:style>
  <w:style w:type="paragraph" w:styleId="Sommario2">
    <w:name w:val="toc 2"/>
    <w:basedOn w:val="Normale"/>
    <w:next w:val="Normale"/>
    <w:autoRedefine/>
    <w:uiPriority w:val="39"/>
    <w:unhideWhenUsed/>
    <w:rsid w:val="006233DF"/>
    <w:pPr>
      <w:spacing w:after="100"/>
      <w:ind w:left="220"/>
    </w:pPr>
  </w:style>
  <w:style w:type="paragraph" w:styleId="Nessunaspaziatura">
    <w:name w:val="No Spacing"/>
    <w:aliases w:val="articolo,Nessuna spaziatura1"/>
    <w:uiPriority w:val="1"/>
    <w:qFormat/>
    <w:rsid w:val="006233DF"/>
    <w:pPr>
      <w:spacing w:after="0" w:line="240" w:lineRule="auto"/>
    </w:pPr>
  </w:style>
  <w:style w:type="paragraph" w:styleId="NormaleWeb">
    <w:name w:val="Normal (Web)"/>
    <w:basedOn w:val="Normale"/>
    <w:uiPriority w:val="99"/>
    <w:rsid w:val="005C25C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304BA0"/>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304BA0"/>
    <w:rPr>
      <w:rFonts w:ascii="Consolas" w:eastAsia="Calibri" w:hAnsi="Consolas" w:cs="Times New Roman"/>
      <w:sz w:val="21"/>
      <w:szCs w:val="21"/>
    </w:rPr>
  </w:style>
  <w:style w:type="character" w:styleId="Rimandocommento">
    <w:name w:val="annotation reference"/>
    <w:basedOn w:val="Carpredefinitoparagrafo"/>
    <w:uiPriority w:val="99"/>
    <w:semiHidden/>
    <w:unhideWhenUsed/>
    <w:rsid w:val="00B96A0E"/>
    <w:rPr>
      <w:sz w:val="16"/>
      <w:szCs w:val="16"/>
    </w:rPr>
  </w:style>
  <w:style w:type="paragraph" w:styleId="Testocommento">
    <w:name w:val="annotation text"/>
    <w:basedOn w:val="Normale"/>
    <w:link w:val="TestocommentoCarattere"/>
    <w:uiPriority w:val="99"/>
    <w:semiHidden/>
    <w:unhideWhenUsed/>
    <w:rsid w:val="00B96A0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6A0E"/>
    <w:rPr>
      <w:sz w:val="20"/>
      <w:szCs w:val="20"/>
    </w:rPr>
  </w:style>
  <w:style w:type="paragraph" w:styleId="Soggettocommento">
    <w:name w:val="annotation subject"/>
    <w:basedOn w:val="Testocommento"/>
    <w:next w:val="Testocommento"/>
    <w:link w:val="SoggettocommentoCarattere"/>
    <w:uiPriority w:val="99"/>
    <w:semiHidden/>
    <w:unhideWhenUsed/>
    <w:rsid w:val="00B96A0E"/>
    <w:rPr>
      <w:b/>
      <w:bCs/>
    </w:rPr>
  </w:style>
  <w:style w:type="character" w:customStyle="1" w:styleId="SoggettocommentoCarattere">
    <w:name w:val="Soggetto commento Carattere"/>
    <w:basedOn w:val="TestocommentoCarattere"/>
    <w:link w:val="Soggettocommento"/>
    <w:uiPriority w:val="99"/>
    <w:semiHidden/>
    <w:rsid w:val="00B96A0E"/>
    <w:rPr>
      <w:b/>
      <w:bCs/>
      <w:sz w:val="20"/>
      <w:szCs w:val="20"/>
    </w:rPr>
  </w:style>
  <w:style w:type="paragraph" w:styleId="Testofumetto">
    <w:name w:val="Balloon Text"/>
    <w:basedOn w:val="Normale"/>
    <w:link w:val="TestofumettoCarattere"/>
    <w:uiPriority w:val="99"/>
    <w:semiHidden/>
    <w:unhideWhenUsed/>
    <w:rsid w:val="00B96A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6A0E"/>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0942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4249"/>
    <w:rPr>
      <w:sz w:val="20"/>
      <w:szCs w:val="20"/>
    </w:rPr>
  </w:style>
  <w:style w:type="character" w:styleId="Rimandonotaapidipagina">
    <w:name w:val="footnote reference"/>
    <w:basedOn w:val="Carpredefinitoparagrafo"/>
    <w:uiPriority w:val="99"/>
    <w:semiHidden/>
    <w:unhideWhenUsed/>
    <w:rsid w:val="00094249"/>
    <w:rPr>
      <w:vertAlign w:val="superscript"/>
    </w:rPr>
  </w:style>
  <w:style w:type="paragraph" w:styleId="Intestazione">
    <w:name w:val="header"/>
    <w:basedOn w:val="Normale"/>
    <w:link w:val="IntestazioneCarattere"/>
    <w:uiPriority w:val="99"/>
    <w:unhideWhenUsed/>
    <w:rsid w:val="000942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4249"/>
  </w:style>
  <w:style w:type="paragraph" w:styleId="Pidipagina">
    <w:name w:val="footer"/>
    <w:basedOn w:val="Normale"/>
    <w:link w:val="PidipaginaCarattere"/>
    <w:uiPriority w:val="99"/>
    <w:unhideWhenUsed/>
    <w:rsid w:val="000942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4249"/>
  </w:style>
  <w:style w:type="character" w:styleId="Enfasicorsivo">
    <w:name w:val="Emphasis"/>
    <w:basedOn w:val="Carpredefinitoparagrafo"/>
    <w:uiPriority w:val="20"/>
    <w:qFormat/>
    <w:rsid w:val="00BD6C06"/>
    <w:rPr>
      <w:i/>
      <w:iCs/>
    </w:rPr>
  </w:style>
  <w:style w:type="paragraph" w:styleId="Sommario3">
    <w:name w:val="toc 3"/>
    <w:basedOn w:val="Normale"/>
    <w:next w:val="Normale"/>
    <w:autoRedefine/>
    <w:uiPriority w:val="39"/>
    <w:unhideWhenUsed/>
    <w:rsid w:val="00D009AA"/>
    <w:pPr>
      <w:spacing w:after="100"/>
      <w:ind w:left="440"/>
    </w:pPr>
    <w:rPr>
      <w:rFonts w:eastAsiaTheme="minorEastAsia"/>
      <w:lang w:eastAsia="it-IT"/>
    </w:rPr>
  </w:style>
  <w:style w:type="paragraph" w:styleId="Sommario4">
    <w:name w:val="toc 4"/>
    <w:basedOn w:val="Normale"/>
    <w:next w:val="Normale"/>
    <w:autoRedefine/>
    <w:uiPriority w:val="39"/>
    <w:unhideWhenUsed/>
    <w:rsid w:val="00D009AA"/>
    <w:pPr>
      <w:spacing w:after="100"/>
      <w:ind w:left="660"/>
    </w:pPr>
    <w:rPr>
      <w:rFonts w:eastAsiaTheme="minorEastAsia"/>
      <w:lang w:eastAsia="it-IT"/>
    </w:rPr>
  </w:style>
  <w:style w:type="paragraph" w:styleId="Sommario5">
    <w:name w:val="toc 5"/>
    <w:basedOn w:val="Normale"/>
    <w:next w:val="Normale"/>
    <w:autoRedefine/>
    <w:uiPriority w:val="39"/>
    <w:unhideWhenUsed/>
    <w:rsid w:val="00D009AA"/>
    <w:pPr>
      <w:spacing w:after="100"/>
      <w:ind w:left="880"/>
    </w:pPr>
    <w:rPr>
      <w:rFonts w:eastAsiaTheme="minorEastAsia"/>
      <w:lang w:eastAsia="it-IT"/>
    </w:rPr>
  </w:style>
  <w:style w:type="paragraph" w:styleId="Sommario6">
    <w:name w:val="toc 6"/>
    <w:basedOn w:val="Normale"/>
    <w:next w:val="Normale"/>
    <w:autoRedefine/>
    <w:uiPriority w:val="39"/>
    <w:unhideWhenUsed/>
    <w:rsid w:val="00D009AA"/>
    <w:pPr>
      <w:spacing w:after="100"/>
      <w:ind w:left="1100"/>
    </w:pPr>
    <w:rPr>
      <w:rFonts w:eastAsiaTheme="minorEastAsia"/>
      <w:lang w:eastAsia="it-IT"/>
    </w:rPr>
  </w:style>
  <w:style w:type="paragraph" w:styleId="Sommario7">
    <w:name w:val="toc 7"/>
    <w:basedOn w:val="Normale"/>
    <w:next w:val="Normale"/>
    <w:autoRedefine/>
    <w:uiPriority w:val="39"/>
    <w:unhideWhenUsed/>
    <w:rsid w:val="00D009AA"/>
    <w:pPr>
      <w:spacing w:after="100"/>
      <w:ind w:left="1320"/>
    </w:pPr>
    <w:rPr>
      <w:rFonts w:eastAsiaTheme="minorEastAsia"/>
      <w:lang w:eastAsia="it-IT"/>
    </w:rPr>
  </w:style>
  <w:style w:type="paragraph" w:styleId="Sommario8">
    <w:name w:val="toc 8"/>
    <w:basedOn w:val="Normale"/>
    <w:next w:val="Normale"/>
    <w:autoRedefine/>
    <w:uiPriority w:val="39"/>
    <w:unhideWhenUsed/>
    <w:rsid w:val="00D009AA"/>
    <w:pPr>
      <w:spacing w:after="100"/>
      <w:ind w:left="1540"/>
    </w:pPr>
    <w:rPr>
      <w:rFonts w:eastAsiaTheme="minorEastAsia"/>
      <w:lang w:eastAsia="it-IT"/>
    </w:rPr>
  </w:style>
  <w:style w:type="paragraph" w:styleId="Sommario9">
    <w:name w:val="toc 9"/>
    <w:basedOn w:val="Normale"/>
    <w:next w:val="Normale"/>
    <w:autoRedefine/>
    <w:uiPriority w:val="39"/>
    <w:unhideWhenUsed/>
    <w:rsid w:val="00D009AA"/>
    <w:pPr>
      <w:spacing w:after="100"/>
      <w:ind w:left="1760"/>
    </w:pPr>
    <w:rPr>
      <w:rFonts w:eastAsiaTheme="minorEastAsia"/>
      <w:lang w:eastAsia="it-IT"/>
    </w:rPr>
  </w:style>
  <w:style w:type="paragraph" w:styleId="Corpotesto">
    <w:name w:val="Body Text"/>
    <w:basedOn w:val="Normale"/>
    <w:link w:val="CorpotestoCarattere"/>
    <w:uiPriority w:val="99"/>
    <w:semiHidden/>
    <w:rsid w:val="0017406A"/>
    <w:pPr>
      <w:spacing w:after="0" w:line="360" w:lineRule="auto"/>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uiPriority w:val="99"/>
    <w:semiHidden/>
    <w:rsid w:val="0017406A"/>
    <w:rPr>
      <w:rFonts w:ascii="Arial" w:eastAsia="Times New Roman" w:hAnsi="Arial" w:cs="Arial"/>
      <w:sz w:val="24"/>
      <w:szCs w:val="24"/>
      <w:lang w:eastAsia="it-IT"/>
    </w:rPr>
  </w:style>
  <w:style w:type="paragraph" w:styleId="Corpodeltesto2">
    <w:name w:val="Body Text 2"/>
    <w:basedOn w:val="Normale"/>
    <w:link w:val="Corpodeltesto2Carattere"/>
    <w:semiHidden/>
    <w:rsid w:val="0017406A"/>
    <w:pPr>
      <w:spacing w:after="0" w:line="360" w:lineRule="auto"/>
      <w:jc w:val="both"/>
    </w:pPr>
    <w:rPr>
      <w:rFonts w:ascii="Arial" w:eastAsia="Times New Roman" w:hAnsi="Arial" w:cs="Arial"/>
      <w:szCs w:val="24"/>
      <w:lang w:eastAsia="it-IT"/>
    </w:rPr>
  </w:style>
  <w:style w:type="character" w:customStyle="1" w:styleId="Corpodeltesto2Carattere">
    <w:name w:val="Corpo del testo 2 Carattere"/>
    <w:basedOn w:val="Carpredefinitoparagrafo"/>
    <w:link w:val="Corpodeltesto2"/>
    <w:semiHidden/>
    <w:rsid w:val="0017406A"/>
    <w:rPr>
      <w:rFonts w:ascii="Arial" w:eastAsia="Times New Roman" w:hAnsi="Arial" w:cs="Arial"/>
      <w:szCs w:val="24"/>
      <w:lang w:eastAsia="it-IT"/>
    </w:rPr>
  </w:style>
  <w:style w:type="paragraph" w:styleId="Corpodeltesto3">
    <w:name w:val="Body Text 3"/>
    <w:basedOn w:val="Normale"/>
    <w:link w:val="Corpodeltesto3Carattere"/>
    <w:uiPriority w:val="99"/>
    <w:semiHidden/>
    <w:unhideWhenUsed/>
    <w:rsid w:val="00F951D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951DC"/>
    <w:rPr>
      <w:sz w:val="16"/>
      <w:szCs w:val="16"/>
    </w:rPr>
  </w:style>
  <w:style w:type="character" w:customStyle="1" w:styleId="Titolo4Carattere">
    <w:name w:val="Titolo 4 Carattere"/>
    <w:basedOn w:val="Carpredefinitoparagrafo"/>
    <w:link w:val="Titolo4"/>
    <w:uiPriority w:val="9"/>
    <w:semiHidden/>
    <w:rsid w:val="0028137F"/>
    <w:rPr>
      <w:rFonts w:asciiTheme="majorHAnsi" w:eastAsiaTheme="majorEastAsia" w:hAnsiTheme="majorHAnsi" w:cstheme="majorBidi"/>
      <w:b/>
      <w:i/>
      <w:iCs/>
      <w:color w:val="2E74B5" w:themeColor="accent1" w:themeShade="BF"/>
    </w:rPr>
  </w:style>
  <w:style w:type="character" w:customStyle="1" w:styleId="Titolo5Carattere">
    <w:name w:val="Titolo 5 Carattere"/>
    <w:basedOn w:val="Carpredefinitoparagrafo"/>
    <w:link w:val="Titolo5"/>
    <w:uiPriority w:val="9"/>
    <w:semiHidden/>
    <w:rsid w:val="0028137F"/>
    <w:rPr>
      <w:rFonts w:asciiTheme="majorHAnsi" w:eastAsiaTheme="majorEastAsia" w:hAnsiTheme="majorHAnsi" w:cstheme="majorBidi"/>
      <w:b/>
      <w:color w:val="2E74B5" w:themeColor="accent1" w:themeShade="BF"/>
    </w:rPr>
  </w:style>
  <w:style w:type="character" w:customStyle="1" w:styleId="Titolo6Carattere">
    <w:name w:val="Titolo 6 Carattere"/>
    <w:basedOn w:val="Carpredefinitoparagrafo"/>
    <w:link w:val="Titolo6"/>
    <w:uiPriority w:val="9"/>
    <w:semiHidden/>
    <w:rsid w:val="0028137F"/>
    <w:rPr>
      <w:rFonts w:asciiTheme="majorHAnsi" w:eastAsiaTheme="majorEastAsia" w:hAnsiTheme="majorHAnsi" w:cstheme="majorBidi"/>
      <w:b/>
      <w:color w:val="1F4D78" w:themeColor="accent1" w:themeShade="7F"/>
    </w:rPr>
  </w:style>
  <w:style w:type="character" w:customStyle="1" w:styleId="Titolo7Carattere">
    <w:name w:val="Titolo 7 Carattere"/>
    <w:basedOn w:val="Carpredefinitoparagrafo"/>
    <w:link w:val="Titolo7"/>
    <w:uiPriority w:val="9"/>
    <w:semiHidden/>
    <w:rsid w:val="0028137F"/>
    <w:rPr>
      <w:rFonts w:asciiTheme="majorHAnsi" w:eastAsiaTheme="majorEastAsia" w:hAnsiTheme="majorHAnsi" w:cstheme="majorBidi"/>
      <w:b/>
      <w:i/>
      <w:iCs/>
      <w:color w:val="1F4D78" w:themeColor="accent1" w:themeShade="7F"/>
    </w:rPr>
  </w:style>
  <w:style w:type="character" w:customStyle="1" w:styleId="Titolo8Carattere">
    <w:name w:val="Titolo 8 Carattere"/>
    <w:basedOn w:val="Carpredefinitoparagrafo"/>
    <w:link w:val="Titolo8"/>
    <w:uiPriority w:val="9"/>
    <w:semiHidden/>
    <w:rsid w:val="0028137F"/>
    <w:rPr>
      <w:rFonts w:asciiTheme="majorHAnsi" w:eastAsiaTheme="majorEastAsia" w:hAnsiTheme="majorHAnsi" w:cstheme="majorBidi"/>
      <w:b/>
      <w:color w:val="272727" w:themeColor="text1" w:themeTint="D8"/>
      <w:sz w:val="21"/>
      <w:szCs w:val="21"/>
    </w:rPr>
  </w:style>
  <w:style w:type="character" w:customStyle="1" w:styleId="Titolo9Carattere">
    <w:name w:val="Titolo 9 Carattere"/>
    <w:basedOn w:val="Carpredefinitoparagrafo"/>
    <w:link w:val="Titolo9"/>
    <w:uiPriority w:val="9"/>
    <w:semiHidden/>
    <w:rsid w:val="0028137F"/>
    <w:rPr>
      <w:rFonts w:asciiTheme="majorHAnsi" w:eastAsiaTheme="majorEastAsia" w:hAnsiTheme="majorHAnsi" w:cstheme="majorBidi"/>
      <w:b/>
      <w:i/>
      <w:iCs/>
      <w:color w:val="272727" w:themeColor="text1" w:themeTint="D8"/>
      <w:sz w:val="21"/>
      <w:szCs w:val="21"/>
    </w:rPr>
  </w:style>
  <w:style w:type="numbering" w:customStyle="1" w:styleId="Stile2">
    <w:name w:val="Stile2"/>
    <w:uiPriority w:val="99"/>
    <w:rsid w:val="0028137F"/>
    <w:pPr>
      <w:numPr>
        <w:numId w:val="3"/>
      </w:numPr>
    </w:pPr>
  </w:style>
  <w:style w:type="numbering" w:customStyle="1" w:styleId="Stile3">
    <w:name w:val="Stile3"/>
    <w:uiPriority w:val="99"/>
    <w:rsid w:val="0028137F"/>
    <w:pPr>
      <w:numPr>
        <w:numId w:val="4"/>
      </w:numPr>
    </w:pPr>
  </w:style>
  <w:style w:type="numbering" w:customStyle="1" w:styleId="Stile4">
    <w:name w:val="Stile4"/>
    <w:uiPriority w:val="99"/>
    <w:rsid w:val="0028137F"/>
    <w:pPr>
      <w:numPr>
        <w:numId w:val="5"/>
      </w:numPr>
    </w:pPr>
  </w:style>
  <w:style w:type="paragraph" w:styleId="Titolo">
    <w:name w:val="Title"/>
    <w:basedOn w:val="Normale"/>
    <w:next w:val="Normale"/>
    <w:link w:val="TitoloCarattere"/>
    <w:uiPriority w:val="10"/>
    <w:qFormat/>
    <w:rsid w:val="0028137F"/>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oloCarattere">
    <w:name w:val="Titolo Carattere"/>
    <w:basedOn w:val="Carpredefinitoparagrafo"/>
    <w:link w:val="Titolo"/>
    <w:uiPriority w:val="10"/>
    <w:rsid w:val="0028137F"/>
    <w:rPr>
      <w:rFonts w:asciiTheme="majorHAnsi" w:eastAsiaTheme="majorEastAsia" w:hAnsiTheme="majorHAnsi" w:cstheme="majorBidi"/>
      <w:b/>
      <w:spacing w:val="-10"/>
      <w:kern w:val="28"/>
      <w:sz w:val="56"/>
      <w:szCs w:val="56"/>
    </w:rPr>
  </w:style>
  <w:style w:type="paragraph" w:customStyle="1" w:styleId="NormaleWeb1">
    <w:name w:val="Normale (Web)1"/>
    <w:basedOn w:val="Normale"/>
    <w:rsid w:val="0028137F"/>
    <w:pPr>
      <w:spacing w:before="100" w:beforeAutospacing="1" w:after="100" w:afterAutospacing="1" w:line="240" w:lineRule="auto"/>
    </w:pPr>
    <w:rPr>
      <w:rFonts w:ascii="Times New Roman" w:eastAsia="Times New Roman" w:hAnsi="Times New Roman" w:cs="Times New Roman"/>
      <w:color w:val="000000"/>
      <w:sz w:val="20"/>
      <w:szCs w:val="20"/>
      <w:lang w:eastAsia="it-IT"/>
    </w:rPr>
  </w:style>
  <w:style w:type="numbering" w:customStyle="1" w:styleId="Stile5">
    <w:name w:val="Stile5"/>
    <w:uiPriority w:val="99"/>
    <w:rsid w:val="0028137F"/>
    <w:pPr>
      <w:numPr>
        <w:numId w:val="6"/>
      </w:numPr>
    </w:pPr>
  </w:style>
  <w:style w:type="numbering" w:customStyle="1" w:styleId="Stile6">
    <w:name w:val="Stile6"/>
    <w:uiPriority w:val="99"/>
    <w:rsid w:val="0028137F"/>
    <w:pPr>
      <w:numPr>
        <w:numId w:val="7"/>
      </w:numPr>
    </w:pPr>
  </w:style>
  <w:style w:type="paragraph" w:styleId="Sottotitolo">
    <w:name w:val="Subtitle"/>
    <w:basedOn w:val="Normale"/>
    <w:next w:val="Normale"/>
    <w:link w:val="SottotitoloCarattere"/>
    <w:uiPriority w:val="11"/>
    <w:qFormat/>
    <w:rsid w:val="0028137F"/>
    <w:pPr>
      <w:numPr>
        <w:ilvl w:val="1"/>
      </w:numPr>
    </w:pPr>
    <w:rPr>
      <w:rFonts w:eastAsiaTheme="minorEastAsia"/>
      <w:b/>
      <w:spacing w:val="15"/>
    </w:rPr>
  </w:style>
  <w:style w:type="character" w:customStyle="1" w:styleId="SottotitoloCarattere">
    <w:name w:val="Sottotitolo Carattere"/>
    <w:basedOn w:val="Carpredefinitoparagrafo"/>
    <w:link w:val="Sottotitolo"/>
    <w:uiPriority w:val="11"/>
    <w:rsid w:val="0028137F"/>
    <w:rPr>
      <w:rFonts w:eastAsiaTheme="minorEastAsia"/>
      <w:b/>
      <w:spacing w:val="15"/>
    </w:rPr>
  </w:style>
  <w:style w:type="paragraph" w:customStyle="1" w:styleId="Default">
    <w:name w:val="Default"/>
    <w:rsid w:val="0028137F"/>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visitato">
    <w:name w:val="FollowedHyperlink"/>
    <w:basedOn w:val="Carpredefinitoparagrafo"/>
    <w:uiPriority w:val="99"/>
    <w:semiHidden/>
    <w:unhideWhenUsed/>
    <w:rsid w:val="0028137F"/>
    <w:rPr>
      <w:color w:val="954F72" w:themeColor="followedHyperlink"/>
      <w:u w:val="single"/>
    </w:rPr>
  </w:style>
  <w:style w:type="paragraph" w:customStyle="1" w:styleId="p1">
    <w:name w:val="p1"/>
    <w:basedOn w:val="Normale"/>
    <w:rsid w:val="000C2DB0"/>
    <w:pPr>
      <w:spacing w:after="0" w:line="240" w:lineRule="auto"/>
    </w:pPr>
    <w:rPr>
      <w:rFonts w:ascii="Helvetica" w:hAnsi="Helvetica" w:cs="Times New Roman"/>
      <w:sz w:val="15"/>
      <w:szCs w:val="15"/>
      <w:lang w:eastAsia="it-IT"/>
    </w:rPr>
  </w:style>
  <w:style w:type="character" w:customStyle="1" w:styleId="apple-converted-space">
    <w:name w:val="apple-converted-space"/>
    <w:basedOn w:val="Carpredefinitoparagrafo"/>
    <w:rsid w:val="000C2DB0"/>
  </w:style>
  <w:style w:type="character" w:styleId="Numeropagina">
    <w:name w:val="page number"/>
    <w:basedOn w:val="Carpredefinitoparagrafo"/>
    <w:uiPriority w:val="99"/>
    <w:semiHidden/>
    <w:unhideWhenUsed/>
    <w:rsid w:val="00375DB5"/>
  </w:style>
  <w:style w:type="paragraph" w:customStyle="1" w:styleId="Corpodeltesto31">
    <w:name w:val="Corpo del testo 31"/>
    <w:basedOn w:val="Normale"/>
    <w:rsid w:val="00FC0571"/>
    <w:pPr>
      <w:suppressAutoHyphens/>
      <w:spacing w:after="0" w:line="240" w:lineRule="auto"/>
      <w:jc w:val="both"/>
    </w:pPr>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448">
      <w:bodyDiv w:val="1"/>
      <w:marLeft w:val="0"/>
      <w:marRight w:val="0"/>
      <w:marTop w:val="0"/>
      <w:marBottom w:val="0"/>
      <w:divBdr>
        <w:top w:val="none" w:sz="0" w:space="0" w:color="auto"/>
        <w:left w:val="none" w:sz="0" w:space="0" w:color="auto"/>
        <w:bottom w:val="none" w:sz="0" w:space="0" w:color="auto"/>
        <w:right w:val="none" w:sz="0" w:space="0" w:color="auto"/>
      </w:divBdr>
    </w:div>
    <w:div w:id="65614573">
      <w:bodyDiv w:val="1"/>
      <w:marLeft w:val="0"/>
      <w:marRight w:val="0"/>
      <w:marTop w:val="0"/>
      <w:marBottom w:val="0"/>
      <w:divBdr>
        <w:top w:val="none" w:sz="0" w:space="0" w:color="auto"/>
        <w:left w:val="none" w:sz="0" w:space="0" w:color="auto"/>
        <w:bottom w:val="none" w:sz="0" w:space="0" w:color="auto"/>
        <w:right w:val="none" w:sz="0" w:space="0" w:color="auto"/>
      </w:divBdr>
    </w:div>
    <w:div w:id="220406878">
      <w:bodyDiv w:val="1"/>
      <w:marLeft w:val="0"/>
      <w:marRight w:val="0"/>
      <w:marTop w:val="0"/>
      <w:marBottom w:val="0"/>
      <w:divBdr>
        <w:top w:val="none" w:sz="0" w:space="0" w:color="auto"/>
        <w:left w:val="none" w:sz="0" w:space="0" w:color="auto"/>
        <w:bottom w:val="none" w:sz="0" w:space="0" w:color="auto"/>
        <w:right w:val="none" w:sz="0" w:space="0" w:color="auto"/>
      </w:divBdr>
    </w:div>
    <w:div w:id="326444120">
      <w:bodyDiv w:val="1"/>
      <w:marLeft w:val="0"/>
      <w:marRight w:val="0"/>
      <w:marTop w:val="0"/>
      <w:marBottom w:val="0"/>
      <w:divBdr>
        <w:top w:val="none" w:sz="0" w:space="0" w:color="auto"/>
        <w:left w:val="none" w:sz="0" w:space="0" w:color="auto"/>
        <w:bottom w:val="none" w:sz="0" w:space="0" w:color="auto"/>
        <w:right w:val="none" w:sz="0" w:space="0" w:color="auto"/>
      </w:divBdr>
    </w:div>
    <w:div w:id="358434336">
      <w:bodyDiv w:val="1"/>
      <w:marLeft w:val="0"/>
      <w:marRight w:val="0"/>
      <w:marTop w:val="0"/>
      <w:marBottom w:val="0"/>
      <w:divBdr>
        <w:top w:val="none" w:sz="0" w:space="0" w:color="auto"/>
        <w:left w:val="none" w:sz="0" w:space="0" w:color="auto"/>
        <w:bottom w:val="none" w:sz="0" w:space="0" w:color="auto"/>
        <w:right w:val="none" w:sz="0" w:space="0" w:color="auto"/>
      </w:divBdr>
    </w:div>
    <w:div w:id="446193012">
      <w:bodyDiv w:val="1"/>
      <w:marLeft w:val="0"/>
      <w:marRight w:val="0"/>
      <w:marTop w:val="0"/>
      <w:marBottom w:val="0"/>
      <w:divBdr>
        <w:top w:val="none" w:sz="0" w:space="0" w:color="auto"/>
        <w:left w:val="none" w:sz="0" w:space="0" w:color="auto"/>
        <w:bottom w:val="none" w:sz="0" w:space="0" w:color="auto"/>
        <w:right w:val="none" w:sz="0" w:space="0" w:color="auto"/>
      </w:divBdr>
    </w:div>
    <w:div w:id="462309751">
      <w:bodyDiv w:val="1"/>
      <w:marLeft w:val="0"/>
      <w:marRight w:val="0"/>
      <w:marTop w:val="0"/>
      <w:marBottom w:val="0"/>
      <w:divBdr>
        <w:top w:val="none" w:sz="0" w:space="0" w:color="auto"/>
        <w:left w:val="none" w:sz="0" w:space="0" w:color="auto"/>
        <w:bottom w:val="none" w:sz="0" w:space="0" w:color="auto"/>
        <w:right w:val="none" w:sz="0" w:space="0" w:color="auto"/>
      </w:divBdr>
    </w:div>
    <w:div w:id="503127759">
      <w:bodyDiv w:val="1"/>
      <w:marLeft w:val="0"/>
      <w:marRight w:val="0"/>
      <w:marTop w:val="0"/>
      <w:marBottom w:val="0"/>
      <w:divBdr>
        <w:top w:val="none" w:sz="0" w:space="0" w:color="auto"/>
        <w:left w:val="none" w:sz="0" w:space="0" w:color="auto"/>
        <w:bottom w:val="none" w:sz="0" w:space="0" w:color="auto"/>
        <w:right w:val="none" w:sz="0" w:space="0" w:color="auto"/>
      </w:divBdr>
    </w:div>
    <w:div w:id="522865044">
      <w:bodyDiv w:val="1"/>
      <w:marLeft w:val="0"/>
      <w:marRight w:val="0"/>
      <w:marTop w:val="0"/>
      <w:marBottom w:val="0"/>
      <w:divBdr>
        <w:top w:val="none" w:sz="0" w:space="0" w:color="auto"/>
        <w:left w:val="none" w:sz="0" w:space="0" w:color="auto"/>
        <w:bottom w:val="none" w:sz="0" w:space="0" w:color="auto"/>
        <w:right w:val="none" w:sz="0" w:space="0" w:color="auto"/>
      </w:divBdr>
    </w:div>
    <w:div w:id="633368663">
      <w:bodyDiv w:val="1"/>
      <w:marLeft w:val="0"/>
      <w:marRight w:val="0"/>
      <w:marTop w:val="0"/>
      <w:marBottom w:val="0"/>
      <w:divBdr>
        <w:top w:val="none" w:sz="0" w:space="0" w:color="auto"/>
        <w:left w:val="none" w:sz="0" w:space="0" w:color="auto"/>
        <w:bottom w:val="none" w:sz="0" w:space="0" w:color="auto"/>
        <w:right w:val="none" w:sz="0" w:space="0" w:color="auto"/>
      </w:divBdr>
    </w:div>
    <w:div w:id="646937561">
      <w:bodyDiv w:val="1"/>
      <w:marLeft w:val="0"/>
      <w:marRight w:val="0"/>
      <w:marTop w:val="0"/>
      <w:marBottom w:val="0"/>
      <w:divBdr>
        <w:top w:val="none" w:sz="0" w:space="0" w:color="auto"/>
        <w:left w:val="none" w:sz="0" w:space="0" w:color="auto"/>
        <w:bottom w:val="none" w:sz="0" w:space="0" w:color="auto"/>
        <w:right w:val="none" w:sz="0" w:space="0" w:color="auto"/>
      </w:divBdr>
    </w:div>
    <w:div w:id="693847067">
      <w:bodyDiv w:val="1"/>
      <w:marLeft w:val="0"/>
      <w:marRight w:val="0"/>
      <w:marTop w:val="0"/>
      <w:marBottom w:val="0"/>
      <w:divBdr>
        <w:top w:val="none" w:sz="0" w:space="0" w:color="auto"/>
        <w:left w:val="none" w:sz="0" w:space="0" w:color="auto"/>
        <w:bottom w:val="none" w:sz="0" w:space="0" w:color="auto"/>
        <w:right w:val="none" w:sz="0" w:space="0" w:color="auto"/>
      </w:divBdr>
    </w:div>
    <w:div w:id="694431507">
      <w:bodyDiv w:val="1"/>
      <w:marLeft w:val="0"/>
      <w:marRight w:val="0"/>
      <w:marTop w:val="0"/>
      <w:marBottom w:val="0"/>
      <w:divBdr>
        <w:top w:val="none" w:sz="0" w:space="0" w:color="auto"/>
        <w:left w:val="none" w:sz="0" w:space="0" w:color="auto"/>
        <w:bottom w:val="none" w:sz="0" w:space="0" w:color="auto"/>
        <w:right w:val="none" w:sz="0" w:space="0" w:color="auto"/>
      </w:divBdr>
    </w:div>
    <w:div w:id="767702818">
      <w:bodyDiv w:val="1"/>
      <w:marLeft w:val="0"/>
      <w:marRight w:val="0"/>
      <w:marTop w:val="0"/>
      <w:marBottom w:val="0"/>
      <w:divBdr>
        <w:top w:val="none" w:sz="0" w:space="0" w:color="auto"/>
        <w:left w:val="none" w:sz="0" w:space="0" w:color="auto"/>
        <w:bottom w:val="none" w:sz="0" w:space="0" w:color="auto"/>
        <w:right w:val="none" w:sz="0" w:space="0" w:color="auto"/>
      </w:divBdr>
    </w:div>
    <w:div w:id="798230142">
      <w:bodyDiv w:val="1"/>
      <w:marLeft w:val="0"/>
      <w:marRight w:val="0"/>
      <w:marTop w:val="0"/>
      <w:marBottom w:val="0"/>
      <w:divBdr>
        <w:top w:val="none" w:sz="0" w:space="0" w:color="auto"/>
        <w:left w:val="none" w:sz="0" w:space="0" w:color="auto"/>
        <w:bottom w:val="none" w:sz="0" w:space="0" w:color="auto"/>
        <w:right w:val="none" w:sz="0" w:space="0" w:color="auto"/>
      </w:divBdr>
    </w:div>
    <w:div w:id="820198170">
      <w:bodyDiv w:val="1"/>
      <w:marLeft w:val="0"/>
      <w:marRight w:val="0"/>
      <w:marTop w:val="0"/>
      <w:marBottom w:val="0"/>
      <w:divBdr>
        <w:top w:val="none" w:sz="0" w:space="0" w:color="auto"/>
        <w:left w:val="none" w:sz="0" w:space="0" w:color="auto"/>
        <w:bottom w:val="none" w:sz="0" w:space="0" w:color="auto"/>
        <w:right w:val="none" w:sz="0" w:space="0" w:color="auto"/>
      </w:divBdr>
    </w:div>
    <w:div w:id="946230319">
      <w:bodyDiv w:val="1"/>
      <w:marLeft w:val="0"/>
      <w:marRight w:val="0"/>
      <w:marTop w:val="0"/>
      <w:marBottom w:val="0"/>
      <w:divBdr>
        <w:top w:val="none" w:sz="0" w:space="0" w:color="auto"/>
        <w:left w:val="none" w:sz="0" w:space="0" w:color="auto"/>
        <w:bottom w:val="none" w:sz="0" w:space="0" w:color="auto"/>
        <w:right w:val="none" w:sz="0" w:space="0" w:color="auto"/>
      </w:divBdr>
    </w:div>
    <w:div w:id="959261337">
      <w:bodyDiv w:val="1"/>
      <w:marLeft w:val="0"/>
      <w:marRight w:val="0"/>
      <w:marTop w:val="0"/>
      <w:marBottom w:val="0"/>
      <w:divBdr>
        <w:top w:val="none" w:sz="0" w:space="0" w:color="auto"/>
        <w:left w:val="none" w:sz="0" w:space="0" w:color="auto"/>
        <w:bottom w:val="none" w:sz="0" w:space="0" w:color="auto"/>
        <w:right w:val="none" w:sz="0" w:space="0" w:color="auto"/>
      </w:divBdr>
    </w:div>
    <w:div w:id="965163681">
      <w:bodyDiv w:val="1"/>
      <w:marLeft w:val="0"/>
      <w:marRight w:val="0"/>
      <w:marTop w:val="0"/>
      <w:marBottom w:val="0"/>
      <w:divBdr>
        <w:top w:val="none" w:sz="0" w:space="0" w:color="auto"/>
        <w:left w:val="none" w:sz="0" w:space="0" w:color="auto"/>
        <w:bottom w:val="none" w:sz="0" w:space="0" w:color="auto"/>
        <w:right w:val="none" w:sz="0" w:space="0" w:color="auto"/>
      </w:divBdr>
    </w:div>
    <w:div w:id="1147817972">
      <w:bodyDiv w:val="1"/>
      <w:marLeft w:val="0"/>
      <w:marRight w:val="0"/>
      <w:marTop w:val="0"/>
      <w:marBottom w:val="0"/>
      <w:divBdr>
        <w:top w:val="none" w:sz="0" w:space="0" w:color="auto"/>
        <w:left w:val="none" w:sz="0" w:space="0" w:color="auto"/>
        <w:bottom w:val="none" w:sz="0" w:space="0" w:color="auto"/>
        <w:right w:val="none" w:sz="0" w:space="0" w:color="auto"/>
      </w:divBdr>
    </w:div>
    <w:div w:id="1311639957">
      <w:bodyDiv w:val="1"/>
      <w:marLeft w:val="0"/>
      <w:marRight w:val="0"/>
      <w:marTop w:val="0"/>
      <w:marBottom w:val="0"/>
      <w:divBdr>
        <w:top w:val="none" w:sz="0" w:space="0" w:color="auto"/>
        <w:left w:val="none" w:sz="0" w:space="0" w:color="auto"/>
        <w:bottom w:val="none" w:sz="0" w:space="0" w:color="auto"/>
        <w:right w:val="none" w:sz="0" w:space="0" w:color="auto"/>
      </w:divBdr>
    </w:div>
    <w:div w:id="1343970660">
      <w:bodyDiv w:val="1"/>
      <w:marLeft w:val="0"/>
      <w:marRight w:val="0"/>
      <w:marTop w:val="0"/>
      <w:marBottom w:val="0"/>
      <w:divBdr>
        <w:top w:val="none" w:sz="0" w:space="0" w:color="auto"/>
        <w:left w:val="none" w:sz="0" w:space="0" w:color="auto"/>
        <w:bottom w:val="none" w:sz="0" w:space="0" w:color="auto"/>
        <w:right w:val="none" w:sz="0" w:space="0" w:color="auto"/>
      </w:divBdr>
    </w:div>
    <w:div w:id="1364474265">
      <w:bodyDiv w:val="1"/>
      <w:marLeft w:val="0"/>
      <w:marRight w:val="0"/>
      <w:marTop w:val="0"/>
      <w:marBottom w:val="0"/>
      <w:divBdr>
        <w:top w:val="none" w:sz="0" w:space="0" w:color="auto"/>
        <w:left w:val="none" w:sz="0" w:space="0" w:color="auto"/>
        <w:bottom w:val="none" w:sz="0" w:space="0" w:color="auto"/>
        <w:right w:val="none" w:sz="0" w:space="0" w:color="auto"/>
      </w:divBdr>
    </w:div>
    <w:div w:id="1453747452">
      <w:bodyDiv w:val="1"/>
      <w:marLeft w:val="0"/>
      <w:marRight w:val="0"/>
      <w:marTop w:val="0"/>
      <w:marBottom w:val="0"/>
      <w:divBdr>
        <w:top w:val="none" w:sz="0" w:space="0" w:color="auto"/>
        <w:left w:val="none" w:sz="0" w:space="0" w:color="auto"/>
        <w:bottom w:val="none" w:sz="0" w:space="0" w:color="auto"/>
        <w:right w:val="none" w:sz="0" w:space="0" w:color="auto"/>
      </w:divBdr>
    </w:div>
    <w:div w:id="1531145653">
      <w:bodyDiv w:val="1"/>
      <w:marLeft w:val="0"/>
      <w:marRight w:val="0"/>
      <w:marTop w:val="0"/>
      <w:marBottom w:val="0"/>
      <w:divBdr>
        <w:top w:val="none" w:sz="0" w:space="0" w:color="auto"/>
        <w:left w:val="none" w:sz="0" w:space="0" w:color="auto"/>
        <w:bottom w:val="none" w:sz="0" w:space="0" w:color="auto"/>
        <w:right w:val="none" w:sz="0" w:space="0" w:color="auto"/>
      </w:divBdr>
    </w:div>
    <w:div w:id="1588003700">
      <w:bodyDiv w:val="1"/>
      <w:marLeft w:val="0"/>
      <w:marRight w:val="0"/>
      <w:marTop w:val="0"/>
      <w:marBottom w:val="0"/>
      <w:divBdr>
        <w:top w:val="none" w:sz="0" w:space="0" w:color="auto"/>
        <w:left w:val="none" w:sz="0" w:space="0" w:color="auto"/>
        <w:bottom w:val="none" w:sz="0" w:space="0" w:color="auto"/>
        <w:right w:val="none" w:sz="0" w:space="0" w:color="auto"/>
      </w:divBdr>
    </w:div>
    <w:div w:id="1626959519">
      <w:bodyDiv w:val="1"/>
      <w:marLeft w:val="0"/>
      <w:marRight w:val="0"/>
      <w:marTop w:val="0"/>
      <w:marBottom w:val="0"/>
      <w:divBdr>
        <w:top w:val="none" w:sz="0" w:space="0" w:color="auto"/>
        <w:left w:val="none" w:sz="0" w:space="0" w:color="auto"/>
        <w:bottom w:val="none" w:sz="0" w:space="0" w:color="auto"/>
        <w:right w:val="none" w:sz="0" w:space="0" w:color="auto"/>
      </w:divBdr>
    </w:div>
    <w:div w:id="1636990011">
      <w:bodyDiv w:val="1"/>
      <w:marLeft w:val="0"/>
      <w:marRight w:val="0"/>
      <w:marTop w:val="0"/>
      <w:marBottom w:val="0"/>
      <w:divBdr>
        <w:top w:val="none" w:sz="0" w:space="0" w:color="auto"/>
        <w:left w:val="none" w:sz="0" w:space="0" w:color="auto"/>
        <w:bottom w:val="none" w:sz="0" w:space="0" w:color="auto"/>
        <w:right w:val="none" w:sz="0" w:space="0" w:color="auto"/>
      </w:divBdr>
    </w:div>
    <w:div w:id="1648047743">
      <w:bodyDiv w:val="1"/>
      <w:marLeft w:val="0"/>
      <w:marRight w:val="0"/>
      <w:marTop w:val="0"/>
      <w:marBottom w:val="0"/>
      <w:divBdr>
        <w:top w:val="none" w:sz="0" w:space="0" w:color="auto"/>
        <w:left w:val="none" w:sz="0" w:space="0" w:color="auto"/>
        <w:bottom w:val="none" w:sz="0" w:space="0" w:color="auto"/>
        <w:right w:val="none" w:sz="0" w:space="0" w:color="auto"/>
      </w:divBdr>
    </w:div>
    <w:div w:id="1689984948">
      <w:bodyDiv w:val="1"/>
      <w:marLeft w:val="0"/>
      <w:marRight w:val="0"/>
      <w:marTop w:val="0"/>
      <w:marBottom w:val="0"/>
      <w:divBdr>
        <w:top w:val="none" w:sz="0" w:space="0" w:color="auto"/>
        <w:left w:val="none" w:sz="0" w:space="0" w:color="auto"/>
        <w:bottom w:val="none" w:sz="0" w:space="0" w:color="auto"/>
        <w:right w:val="none" w:sz="0" w:space="0" w:color="auto"/>
      </w:divBdr>
      <w:divsChild>
        <w:div w:id="1921912770">
          <w:marLeft w:val="0"/>
          <w:marRight w:val="0"/>
          <w:marTop w:val="0"/>
          <w:marBottom w:val="0"/>
          <w:divBdr>
            <w:top w:val="none" w:sz="0" w:space="0" w:color="auto"/>
            <w:left w:val="none" w:sz="0" w:space="0" w:color="auto"/>
            <w:bottom w:val="none" w:sz="0" w:space="0" w:color="auto"/>
            <w:right w:val="none" w:sz="0" w:space="0" w:color="auto"/>
          </w:divBdr>
        </w:div>
        <w:div w:id="41178730">
          <w:marLeft w:val="0"/>
          <w:marRight w:val="0"/>
          <w:marTop w:val="0"/>
          <w:marBottom w:val="0"/>
          <w:divBdr>
            <w:top w:val="none" w:sz="0" w:space="0" w:color="auto"/>
            <w:left w:val="none" w:sz="0" w:space="0" w:color="auto"/>
            <w:bottom w:val="none" w:sz="0" w:space="0" w:color="auto"/>
            <w:right w:val="none" w:sz="0" w:space="0" w:color="auto"/>
          </w:divBdr>
        </w:div>
        <w:div w:id="1093235753">
          <w:marLeft w:val="0"/>
          <w:marRight w:val="0"/>
          <w:marTop w:val="0"/>
          <w:marBottom w:val="0"/>
          <w:divBdr>
            <w:top w:val="none" w:sz="0" w:space="0" w:color="auto"/>
            <w:left w:val="none" w:sz="0" w:space="0" w:color="auto"/>
            <w:bottom w:val="none" w:sz="0" w:space="0" w:color="auto"/>
            <w:right w:val="none" w:sz="0" w:space="0" w:color="auto"/>
          </w:divBdr>
        </w:div>
        <w:div w:id="64105918">
          <w:marLeft w:val="0"/>
          <w:marRight w:val="0"/>
          <w:marTop w:val="0"/>
          <w:marBottom w:val="0"/>
          <w:divBdr>
            <w:top w:val="none" w:sz="0" w:space="0" w:color="auto"/>
            <w:left w:val="none" w:sz="0" w:space="0" w:color="auto"/>
            <w:bottom w:val="none" w:sz="0" w:space="0" w:color="auto"/>
            <w:right w:val="none" w:sz="0" w:space="0" w:color="auto"/>
          </w:divBdr>
        </w:div>
        <w:div w:id="1484736792">
          <w:marLeft w:val="0"/>
          <w:marRight w:val="0"/>
          <w:marTop w:val="0"/>
          <w:marBottom w:val="0"/>
          <w:divBdr>
            <w:top w:val="none" w:sz="0" w:space="0" w:color="auto"/>
            <w:left w:val="none" w:sz="0" w:space="0" w:color="auto"/>
            <w:bottom w:val="none" w:sz="0" w:space="0" w:color="auto"/>
            <w:right w:val="none" w:sz="0" w:space="0" w:color="auto"/>
          </w:divBdr>
        </w:div>
        <w:div w:id="769547618">
          <w:marLeft w:val="0"/>
          <w:marRight w:val="0"/>
          <w:marTop w:val="0"/>
          <w:marBottom w:val="0"/>
          <w:divBdr>
            <w:top w:val="none" w:sz="0" w:space="0" w:color="auto"/>
            <w:left w:val="none" w:sz="0" w:space="0" w:color="auto"/>
            <w:bottom w:val="none" w:sz="0" w:space="0" w:color="auto"/>
            <w:right w:val="none" w:sz="0" w:space="0" w:color="auto"/>
          </w:divBdr>
        </w:div>
        <w:div w:id="709577497">
          <w:marLeft w:val="0"/>
          <w:marRight w:val="0"/>
          <w:marTop w:val="0"/>
          <w:marBottom w:val="0"/>
          <w:divBdr>
            <w:top w:val="none" w:sz="0" w:space="0" w:color="auto"/>
            <w:left w:val="none" w:sz="0" w:space="0" w:color="auto"/>
            <w:bottom w:val="none" w:sz="0" w:space="0" w:color="auto"/>
            <w:right w:val="none" w:sz="0" w:space="0" w:color="auto"/>
          </w:divBdr>
        </w:div>
        <w:div w:id="211502876">
          <w:marLeft w:val="0"/>
          <w:marRight w:val="0"/>
          <w:marTop w:val="0"/>
          <w:marBottom w:val="0"/>
          <w:divBdr>
            <w:top w:val="none" w:sz="0" w:space="0" w:color="auto"/>
            <w:left w:val="none" w:sz="0" w:space="0" w:color="auto"/>
            <w:bottom w:val="none" w:sz="0" w:space="0" w:color="auto"/>
            <w:right w:val="none" w:sz="0" w:space="0" w:color="auto"/>
          </w:divBdr>
        </w:div>
        <w:div w:id="262421205">
          <w:marLeft w:val="0"/>
          <w:marRight w:val="0"/>
          <w:marTop w:val="0"/>
          <w:marBottom w:val="0"/>
          <w:divBdr>
            <w:top w:val="none" w:sz="0" w:space="0" w:color="auto"/>
            <w:left w:val="none" w:sz="0" w:space="0" w:color="auto"/>
            <w:bottom w:val="none" w:sz="0" w:space="0" w:color="auto"/>
            <w:right w:val="none" w:sz="0" w:space="0" w:color="auto"/>
          </w:divBdr>
        </w:div>
        <w:div w:id="484248907">
          <w:marLeft w:val="0"/>
          <w:marRight w:val="0"/>
          <w:marTop w:val="0"/>
          <w:marBottom w:val="0"/>
          <w:divBdr>
            <w:top w:val="none" w:sz="0" w:space="0" w:color="auto"/>
            <w:left w:val="none" w:sz="0" w:space="0" w:color="auto"/>
            <w:bottom w:val="none" w:sz="0" w:space="0" w:color="auto"/>
            <w:right w:val="none" w:sz="0" w:space="0" w:color="auto"/>
          </w:divBdr>
        </w:div>
        <w:div w:id="1913465375">
          <w:marLeft w:val="0"/>
          <w:marRight w:val="0"/>
          <w:marTop w:val="0"/>
          <w:marBottom w:val="0"/>
          <w:divBdr>
            <w:top w:val="none" w:sz="0" w:space="0" w:color="auto"/>
            <w:left w:val="none" w:sz="0" w:space="0" w:color="auto"/>
            <w:bottom w:val="none" w:sz="0" w:space="0" w:color="auto"/>
            <w:right w:val="none" w:sz="0" w:space="0" w:color="auto"/>
          </w:divBdr>
        </w:div>
        <w:div w:id="1999141729">
          <w:marLeft w:val="0"/>
          <w:marRight w:val="0"/>
          <w:marTop w:val="0"/>
          <w:marBottom w:val="0"/>
          <w:divBdr>
            <w:top w:val="none" w:sz="0" w:space="0" w:color="auto"/>
            <w:left w:val="none" w:sz="0" w:space="0" w:color="auto"/>
            <w:bottom w:val="none" w:sz="0" w:space="0" w:color="auto"/>
            <w:right w:val="none" w:sz="0" w:space="0" w:color="auto"/>
          </w:divBdr>
        </w:div>
        <w:div w:id="1435904095">
          <w:marLeft w:val="0"/>
          <w:marRight w:val="0"/>
          <w:marTop w:val="0"/>
          <w:marBottom w:val="0"/>
          <w:divBdr>
            <w:top w:val="none" w:sz="0" w:space="0" w:color="auto"/>
            <w:left w:val="none" w:sz="0" w:space="0" w:color="auto"/>
            <w:bottom w:val="none" w:sz="0" w:space="0" w:color="auto"/>
            <w:right w:val="none" w:sz="0" w:space="0" w:color="auto"/>
          </w:divBdr>
        </w:div>
        <w:div w:id="1594313431">
          <w:marLeft w:val="0"/>
          <w:marRight w:val="0"/>
          <w:marTop w:val="0"/>
          <w:marBottom w:val="0"/>
          <w:divBdr>
            <w:top w:val="none" w:sz="0" w:space="0" w:color="auto"/>
            <w:left w:val="none" w:sz="0" w:space="0" w:color="auto"/>
            <w:bottom w:val="none" w:sz="0" w:space="0" w:color="auto"/>
            <w:right w:val="none" w:sz="0" w:space="0" w:color="auto"/>
          </w:divBdr>
        </w:div>
        <w:div w:id="1051687668">
          <w:marLeft w:val="0"/>
          <w:marRight w:val="0"/>
          <w:marTop w:val="0"/>
          <w:marBottom w:val="0"/>
          <w:divBdr>
            <w:top w:val="none" w:sz="0" w:space="0" w:color="auto"/>
            <w:left w:val="none" w:sz="0" w:space="0" w:color="auto"/>
            <w:bottom w:val="none" w:sz="0" w:space="0" w:color="auto"/>
            <w:right w:val="none" w:sz="0" w:space="0" w:color="auto"/>
          </w:divBdr>
        </w:div>
        <w:div w:id="495918878">
          <w:marLeft w:val="0"/>
          <w:marRight w:val="0"/>
          <w:marTop w:val="0"/>
          <w:marBottom w:val="0"/>
          <w:divBdr>
            <w:top w:val="none" w:sz="0" w:space="0" w:color="auto"/>
            <w:left w:val="none" w:sz="0" w:space="0" w:color="auto"/>
            <w:bottom w:val="none" w:sz="0" w:space="0" w:color="auto"/>
            <w:right w:val="none" w:sz="0" w:space="0" w:color="auto"/>
          </w:divBdr>
        </w:div>
        <w:div w:id="1223827141">
          <w:marLeft w:val="0"/>
          <w:marRight w:val="0"/>
          <w:marTop w:val="0"/>
          <w:marBottom w:val="0"/>
          <w:divBdr>
            <w:top w:val="none" w:sz="0" w:space="0" w:color="auto"/>
            <w:left w:val="none" w:sz="0" w:space="0" w:color="auto"/>
            <w:bottom w:val="none" w:sz="0" w:space="0" w:color="auto"/>
            <w:right w:val="none" w:sz="0" w:space="0" w:color="auto"/>
          </w:divBdr>
        </w:div>
        <w:div w:id="103884606">
          <w:marLeft w:val="0"/>
          <w:marRight w:val="0"/>
          <w:marTop w:val="0"/>
          <w:marBottom w:val="0"/>
          <w:divBdr>
            <w:top w:val="none" w:sz="0" w:space="0" w:color="auto"/>
            <w:left w:val="none" w:sz="0" w:space="0" w:color="auto"/>
            <w:bottom w:val="none" w:sz="0" w:space="0" w:color="auto"/>
            <w:right w:val="none" w:sz="0" w:space="0" w:color="auto"/>
          </w:divBdr>
        </w:div>
        <w:div w:id="171146068">
          <w:marLeft w:val="0"/>
          <w:marRight w:val="0"/>
          <w:marTop w:val="0"/>
          <w:marBottom w:val="0"/>
          <w:divBdr>
            <w:top w:val="none" w:sz="0" w:space="0" w:color="auto"/>
            <w:left w:val="none" w:sz="0" w:space="0" w:color="auto"/>
            <w:bottom w:val="none" w:sz="0" w:space="0" w:color="auto"/>
            <w:right w:val="none" w:sz="0" w:space="0" w:color="auto"/>
          </w:divBdr>
        </w:div>
        <w:div w:id="1879854416">
          <w:marLeft w:val="0"/>
          <w:marRight w:val="0"/>
          <w:marTop w:val="0"/>
          <w:marBottom w:val="0"/>
          <w:divBdr>
            <w:top w:val="none" w:sz="0" w:space="0" w:color="auto"/>
            <w:left w:val="none" w:sz="0" w:space="0" w:color="auto"/>
            <w:bottom w:val="none" w:sz="0" w:space="0" w:color="auto"/>
            <w:right w:val="none" w:sz="0" w:space="0" w:color="auto"/>
          </w:divBdr>
        </w:div>
        <w:div w:id="250626855">
          <w:marLeft w:val="0"/>
          <w:marRight w:val="0"/>
          <w:marTop w:val="0"/>
          <w:marBottom w:val="0"/>
          <w:divBdr>
            <w:top w:val="none" w:sz="0" w:space="0" w:color="auto"/>
            <w:left w:val="none" w:sz="0" w:space="0" w:color="auto"/>
            <w:bottom w:val="none" w:sz="0" w:space="0" w:color="auto"/>
            <w:right w:val="none" w:sz="0" w:space="0" w:color="auto"/>
          </w:divBdr>
        </w:div>
        <w:div w:id="1426224303">
          <w:marLeft w:val="0"/>
          <w:marRight w:val="0"/>
          <w:marTop w:val="0"/>
          <w:marBottom w:val="0"/>
          <w:divBdr>
            <w:top w:val="none" w:sz="0" w:space="0" w:color="auto"/>
            <w:left w:val="none" w:sz="0" w:space="0" w:color="auto"/>
            <w:bottom w:val="none" w:sz="0" w:space="0" w:color="auto"/>
            <w:right w:val="none" w:sz="0" w:space="0" w:color="auto"/>
          </w:divBdr>
        </w:div>
        <w:div w:id="319240518">
          <w:marLeft w:val="0"/>
          <w:marRight w:val="0"/>
          <w:marTop w:val="0"/>
          <w:marBottom w:val="0"/>
          <w:divBdr>
            <w:top w:val="none" w:sz="0" w:space="0" w:color="auto"/>
            <w:left w:val="none" w:sz="0" w:space="0" w:color="auto"/>
            <w:bottom w:val="none" w:sz="0" w:space="0" w:color="auto"/>
            <w:right w:val="none" w:sz="0" w:space="0" w:color="auto"/>
          </w:divBdr>
        </w:div>
        <w:div w:id="1100762949">
          <w:marLeft w:val="0"/>
          <w:marRight w:val="0"/>
          <w:marTop w:val="0"/>
          <w:marBottom w:val="0"/>
          <w:divBdr>
            <w:top w:val="none" w:sz="0" w:space="0" w:color="auto"/>
            <w:left w:val="none" w:sz="0" w:space="0" w:color="auto"/>
            <w:bottom w:val="none" w:sz="0" w:space="0" w:color="auto"/>
            <w:right w:val="none" w:sz="0" w:space="0" w:color="auto"/>
          </w:divBdr>
        </w:div>
        <w:div w:id="998193855">
          <w:marLeft w:val="0"/>
          <w:marRight w:val="0"/>
          <w:marTop w:val="0"/>
          <w:marBottom w:val="0"/>
          <w:divBdr>
            <w:top w:val="none" w:sz="0" w:space="0" w:color="auto"/>
            <w:left w:val="none" w:sz="0" w:space="0" w:color="auto"/>
            <w:bottom w:val="none" w:sz="0" w:space="0" w:color="auto"/>
            <w:right w:val="none" w:sz="0" w:space="0" w:color="auto"/>
          </w:divBdr>
        </w:div>
        <w:div w:id="1562903357">
          <w:marLeft w:val="0"/>
          <w:marRight w:val="0"/>
          <w:marTop w:val="0"/>
          <w:marBottom w:val="0"/>
          <w:divBdr>
            <w:top w:val="none" w:sz="0" w:space="0" w:color="auto"/>
            <w:left w:val="none" w:sz="0" w:space="0" w:color="auto"/>
            <w:bottom w:val="none" w:sz="0" w:space="0" w:color="auto"/>
            <w:right w:val="none" w:sz="0" w:space="0" w:color="auto"/>
          </w:divBdr>
        </w:div>
        <w:div w:id="1130169338">
          <w:marLeft w:val="0"/>
          <w:marRight w:val="0"/>
          <w:marTop w:val="0"/>
          <w:marBottom w:val="0"/>
          <w:divBdr>
            <w:top w:val="none" w:sz="0" w:space="0" w:color="auto"/>
            <w:left w:val="none" w:sz="0" w:space="0" w:color="auto"/>
            <w:bottom w:val="none" w:sz="0" w:space="0" w:color="auto"/>
            <w:right w:val="none" w:sz="0" w:space="0" w:color="auto"/>
          </w:divBdr>
        </w:div>
        <w:div w:id="286208188">
          <w:marLeft w:val="0"/>
          <w:marRight w:val="0"/>
          <w:marTop w:val="0"/>
          <w:marBottom w:val="0"/>
          <w:divBdr>
            <w:top w:val="none" w:sz="0" w:space="0" w:color="auto"/>
            <w:left w:val="none" w:sz="0" w:space="0" w:color="auto"/>
            <w:bottom w:val="none" w:sz="0" w:space="0" w:color="auto"/>
            <w:right w:val="none" w:sz="0" w:space="0" w:color="auto"/>
          </w:divBdr>
        </w:div>
        <w:div w:id="1041248322">
          <w:marLeft w:val="0"/>
          <w:marRight w:val="0"/>
          <w:marTop w:val="0"/>
          <w:marBottom w:val="0"/>
          <w:divBdr>
            <w:top w:val="none" w:sz="0" w:space="0" w:color="auto"/>
            <w:left w:val="none" w:sz="0" w:space="0" w:color="auto"/>
            <w:bottom w:val="none" w:sz="0" w:space="0" w:color="auto"/>
            <w:right w:val="none" w:sz="0" w:space="0" w:color="auto"/>
          </w:divBdr>
        </w:div>
        <w:div w:id="2032880360">
          <w:marLeft w:val="0"/>
          <w:marRight w:val="0"/>
          <w:marTop w:val="0"/>
          <w:marBottom w:val="0"/>
          <w:divBdr>
            <w:top w:val="none" w:sz="0" w:space="0" w:color="auto"/>
            <w:left w:val="none" w:sz="0" w:space="0" w:color="auto"/>
            <w:bottom w:val="none" w:sz="0" w:space="0" w:color="auto"/>
            <w:right w:val="none" w:sz="0" w:space="0" w:color="auto"/>
          </w:divBdr>
        </w:div>
        <w:div w:id="1021511534">
          <w:marLeft w:val="0"/>
          <w:marRight w:val="0"/>
          <w:marTop w:val="0"/>
          <w:marBottom w:val="0"/>
          <w:divBdr>
            <w:top w:val="none" w:sz="0" w:space="0" w:color="auto"/>
            <w:left w:val="none" w:sz="0" w:space="0" w:color="auto"/>
            <w:bottom w:val="none" w:sz="0" w:space="0" w:color="auto"/>
            <w:right w:val="none" w:sz="0" w:space="0" w:color="auto"/>
          </w:divBdr>
        </w:div>
        <w:div w:id="274337993">
          <w:marLeft w:val="0"/>
          <w:marRight w:val="0"/>
          <w:marTop w:val="0"/>
          <w:marBottom w:val="0"/>
          <w:divBdr>
            <w:top w:val="none" w:sz="0" w:space="0" w:color="auto"/>
            <w:left w:val="none" w:sz="0" w:space="0" w:color="auto"/>
            <w:bottom w:val="none" w:sz="0" w:space="0" w:color="auto"/>
            <w:right w:val="none" w:sz="0" w:space="0" w:color="auto"/>
          </w:divBdr>
        </w:div>
        <w:div w:id="2511295">
          <w:marLeft w:val="0"/>
          <w:marRight w:val="0"/>
          <w:marTop w:val="0"/>
          <w:marBottom w:val="0"/>
          <w:divBdr>
            <w:top w:val="none" w:sz="0" w:space="0" w:color="auto"/>
            <w:left w:val="none" w:sz="0" w:space="0" w:color="auto"/>
            <w:bottom w:val="none" w:sz="0" w:space="0" w:color="auto"/>
            <w:right w:val="none" w:sz="0" w:space="0" w:color="auto"/>
          </w:divBdr>
        </w:div>
        <w:div w:id="610746899">
          <w:marLeft w:val="0"/>
          <w:marRight w:val="0"/>
          <w:marTop w:val="0"/>
          <w:marBottom w:val="0"/>
          <w:divBdr>
            <w:top w:val="none" w:sz="0" w:space="0" w:color="auto"/>
            <w:left w:val="none" w:sz="0" w:space="0" w:color="auto"/>
            <w:bottom w:val="none" w:sz="0" w:space="0" w:color="auto"/>
            <w:right w:val="none" w:sz="0" w:space="0" w:color="auto"/>
          </w:divBdr>
        </w:div>
        <w:div w:id="2112043850">
          <w:marLeft w:val="0"/>
          <w:marRight w:val="0"/>
          <w:marTop w:val="0"/>
          <w:marBottom w:val="0"/>
          <w:divBdr>
            <w:top w:val="none" w:sz="0" w:space="0" w:color="auto"/>
            <w:left w:val="none" w:sz="0" w:space="0" w:color="auto"/>
            <w:bottom w:val="none" w:sz="0" w:space="0" w:color="auto"/>
            <w:right w:val="none" w:sz="0" w:space="0" w:color="auto"/>
          </w:divBdr>
        </w:div>
        <w:div w:id="548419644">
          <w:marLeft w:val="0"/>
          <w:marRight w:val="0"/>
          <w:marTop w:val="0"/>
          <w:marBottom w:val="0"/>
          <w:divBdr>
            <w:top w:val="none" w:sz="0" w:space="0" w:color="auto"/>
            <w:left w:val="none" w:sz="0" w:space="0" w:color="auto"/>
            <w:bottom w:val="none" w:sz="0" w:space="0" w:color="auto"/>
            <w:right w:val="none" w:sz="0" w:space="0" w:color="auto"/>
          </w:divBdr>
        </w:div>
        <w:div w:id="1593853169">
          <w:marLeft w:val="0"/>
          <w:marRight w:val="0"/>
          <w:marTop w:val="0"/>
          <w:marBottom w:val="0"/>
          <w:divBdr>
            <w:top w:val="none" w:sz="0" w:space="0" w:color="auto"/>
            <w:left w:val="none" w:sz="0" w:space="0" w:color="auto"/>
            <w:bottom w:val="none" w:sz="0" w:space="0" w:color="auto"/>
            <w:right w:val="none" w:sz="0" w:space="0" w:color="auto"/>
          </w:divBdr>
        </w:div>
        <w:div w:id="1941522350">
          <w:marLeft w:val="0"/>
          <w:marRight w:val="0"/>
          <w:marTop w:val="0"/>
          <w:marBottom w:val="0"/>
          <w:divBdr>
            <w:top w:val="none" w:sz="0" w:space="0" w:color="auto"/>
            <w:left w:val="none" w:sz="0" w:space="0" w:color="auto"/>
            <w:bottom w:val="none" w:sz="0" w:space="0" w:color="auto"/>
            <w:right w:val="none" w:sz="0" w:space="0" w:color="auto"/>
          </w:divBdr>
        </w:div>
        <w:div w:id="2114737136">
          <w:marLeft w:val="0"/>
          <w:marRight w:val="0"/>
          <w:marTop w:val="0"/>
          <w:marBottom w:val="0"/>
          <w:divBdr>
            <w:top w:val="none" w:sz="0" w:space="0" w:color="auto"/>
            <w:left w:val="none" w:sz="0" w:space="0" w:color="auto"/>
            <w:bottom w:val="none" w:sz="0" w:space="0" w:color="auto"/>
            <w:right w:val="none" w:sz="0" w:space="0" w:color="auto"/>
          </w:divBdr>
        </w:div>
        <w:div w:id="982930697">
          <w:marLeft w:val="0"/>
          <w:marRight w:val="0"/>
          <w:marTop w:val="0"/>
          <w:marBottom w:val="0"/>
          <w:divBdr>
            <w:top w:val="none" w:sz="0" w:space="0" w:color="auto"/>
            <w:left w:val="none" w:sz="0" w:space="0" w:color="auto"/>
            <w:bottom w:val="none" w:sz="0" w:space="0" w:color="auto"/>
            <w:right w:val="none" w:sz="0" w:space="0" w:color="auto"/>
          </w:divBdr>
        </w:div>
        <w:div w:id="1494296445">
          <w:marLeft w:val="0"/>
          <w:marRight w:val="0"/>
          <w:marTop w:val="0"/>
          <w:marBottom w:val="0"/>
          <w:divBdr>
            <w:top w:val="none" w:sz="0" w:space="0" w:color="auto"/>
            <w:left w:val="none" w:sz="0" w:space="0" w:color="auto"/>
            <w:bottom w:val="none" w:sz="0" w:space="0" w:color="auto"/>
            <w:right w:val="none" w:sz="0" w:space="0" w:color="auto"/>
          </w:divBdr>
        </w:div>
        <w:div w:id="144856102">
          <w:marLeft w:val="0"/>
          <w:marRight w:val="0"/>
          <w:marTop w:val="0"/>
          <w:marBottom w:val="0"/>
          <w:divBdr>
            <w:top w:val="none" w:sz="0" w:space="0" w:color="auto"/>
            <w:left w:val="none" w:sz="0" w:space="0" w:color="auto"/>
            <w:bottom w:val="none" w:sz="0" w:space="0" w:color="auto"/>
            <w:right w:val="none" w:sz="0" w:space="0" w:color="auto"/>
          </w:divBdr>
        </w:div>
        <w:div w:id="1179196712">
          <w:marLeft w:val="0"/>
          <w:marRight w:val="0"/>
          <w:marTop w:val="0"/>
          <w:marBottom w:val="0"/>
          <w:divBdr>
            <w:top w:val="none" w:sz="0" w:space="0" w:color="auto"/>
            <w:left w:val="none" w:sz="0" w:space="0" w:color="auto"/>
            <w:bottom w:val="none" w:sz="0" w:space="0" w:color="auto"/>
            <w:right w:val="none" w:sz="0" w:space="0" w:color="auto"/>
          </w:divBdr>
        </w:div>
        <w:div w:id="454761596">
          <w:marLeft w:val="0"/>
          <w:marRight w:val="0"/>
          <w:marTop w:val="0"/>
          <w:marBottom w:val="0"/>
          <w:divBdr>
            <w:top w:val="none" w:sz="0" w:space="0" w:color="auto"/>
            <w:left w:val="none" w:sz="0" w:space="0" w:color="auto"/>
            <w:bottom w:val="none" w:sz="0" w:space="0" w:color="auto"/>
            <w:right w:val="none" w:sz="0" w:space="0" w:color="auto"/>
          </w:divBdr>
        </w:div>
        <w:div w:id="1178420082">
          <w:marLeft w:val="0"/>
          <w:marRight w:val="0"/>
          <w:marTop w:val="0"/>
          <w:marBottom w:val="0"/>
          <w:divBdr>
            <w:top w:val="none" w:sz="0" w:space="0" w:color="auto"/>
            <w:left w:val="none" w:sz="0" w:space="0" w:color="auto"/>
            <w:bottom w:val="none" w:sz="0" w:space="0" w:color="auto"/>
            <w:right w:val="none" w:sz="0" w:space="0" w:color="auto"/>
          </w:divBdr>
        </w:div>
        <w:div w:id="146018863">
          <w:marLeft w:val="0"/>
          <w:marRight w:val="0"/>
          <w:marTop w:val="0"/>
          <w:marBottom w:val="0"/>
          <w:divBdr>
            <w:top w:val="none" w:sz="0" w:space="0" w:color="auto"/>
            <w:left w:val="none" w:sz="0" w:space="0" w:color="auto"/>
            <w:bottom w:val="none" w:sz="0" w:space="0" w:color="auto"/>
            <w:right w:val="none" w:sz="0" w:space="0" w:color="auto"/>
          </w:divBdr>
        </w:div>
        <w:div w:id="803620485">
          <w:marLeft w:val="0"/>
          <w:marRight w:val="0"/>
          <w:marTop w:val="0"/>
          <w:marBottom w:val="0"/>
          <w:divBdr>
            <w:top w:val="none" w:sz="0" w:space="0" w:color="auto"/>
            <w:left w:val="none" w:sz="0" w:space="0" w:color="auto"/>
            <w:bottom w:val="none" w:sz="0" w:space="0" w:color="auto"/>
            <w:right w:val="none" w:sz="0" w:space="0" w:color="auto"/>
          </w:divBdr>
        </w:div>
        <w:div w:id="170337485">
          <w:marLeft w:val="0"/>
          <w:marRight w:val="0"/>
          <w:marTop w:val="0"/>
          <w:marBottom w:val="0"/>
          <w:divBdr>
            <w:top w:val="none" w:sz="0" w:space="0" w:color="auto"/>
            <w:left w:val="none" w:sz="0" w:space="0" w:color="auto"/>
            <w:bottom w:val="none" w:sz="0" w:space="0" w:color="auto"/>
            <w:right w:val="none" w:sz="0" w:space="0" w:color="auto"/>
          </w:divBdr>
        </w:div>
        <w:div w:id="1479610014">
          <w:marLeft w:val="0"/>
          <w:marRight w:val="0"/>
          <w:marTop w:val="0"/>
          <w:marBottom w:val="0"/>
          <w:divBdr>
            <w:top w:val="none" w:sz="0" w:space="0" w:color="auto"/>
            <w:left w:val="none" w:sz="0" w:space="0" w:color="auto"/>
            <w:bottom w:val="none" w:sz="0" w:space="0" w:color="auto"/>
            <w:right w:val="none" w:sz="0" w:space="0" w:color="auto"/>
          </w:divBdr>
        </w:div>
        <w:div w:id="1124692477">
          <w:marLeft w:val="0"/>
          <w:marRight w:val="0"/>
          <w:marTop w:val="0"/>
          <w:marBottom w:val="0"/>
          <w:divBdr>
            <w:top w:val="none" w:sz="0" w:space="0" w:color="auto"/>
            <w:left w:val="none" w:sz="0" w:space="0" w:color="auto"/>
            <w:bottom w:val="none" w:sz="0" w:space="0" w:color="auto"/>
            <w:right w:val="none" w:sz="0" w:space="0" w:color="auto"/>
          </w:divBdr>
        </w:div>
        <w:div w:id="564099935">
          <w:marLeft w:val="0"/>
          <w:marRight w:val="0"/>
          <w:marTop w:val="0"/>
          <w:marBottom w:val="0"/>
          <w:divBdr>
            <w:top w:val="none" w:sz="0" w:space="0" w:color="auto"/>
            <w:left w:val="none" w:sz="0" w:space="0" w:color="auto"/>
            <w:bottom w:val="none" w:sz="0" w:space="0" w:color="auto"/>
            <w:right w:val="none" w:sz="0" w:space="0" w:color="auto"/>
          </w:divBdr>
        </w:div>
        <w:div w:id="527062984">
          <w:marLeft w:val="0"/>
          <w:marRight w:val="0"/>
          <w:marTop w:val="0"/>
          <w:marBottom w:val="0"/>
          <w:divBdr>
            <w:top w:val="none" w:sz="0" w:space="0" w:color="auto"/>
            <w:left w:val="none" w:sz="0" w:space="0" w:color="auto"/>
            <w:bottom w:val="none" w:sz="0" w:space="0" w:color="auto"/>
            <w:right w:val="none" w:sz="0" w:space="0" w:color="auto"/>
          </w:divBdr>
        </w:div>
        <w:div w:id="887107290">
          <w:marLeft w:val="0"/>
          <w:marRight w:val="0"/>
          <w:marTop w:val="0"/>
          <w:marBottom w:val="0"/>
          <w:divBdr>
            <w:top w:val="none" w:sz="0" w:space="0" w:color="auto"/>
            <w:left w:val="none" w:sz="0" w:space="0" w:color="auto"/>
            <w:bottom w:val="none" w:sz="0" w:space="0" w:color="auto"/>
            <w:right w:val="none" w:sz="0" w:space="0" w:color="auto"/>
          </w:divBdr>
        </w:div>
        <w:div w:id="2098860455">
          <w:marLeft w:val="0"/>
          <w:marRight w:val="0"/>
          <w:marTop w:val="0"/>
          <w:marBottom w:val="0"/>
          <w:divBdr>
            <w:top w:val="none" w:sz="0" w:space="0" w:color="auto"/>
            <w:left w:val="none" w:sz="0" w:space="0" w:color="auto"/>
            <w:bottom w:val="none" w:sz="0" w:space="0" w:color="auto"/>
            <w:right w:val="none" w:sz="0" w:space="0" w:color="auto"/>
          </w:divBdr>
        </w:div>
        <w:div w:id="1120029387">
          <w:marLeft w:val="0"/>
          <w:marRight w:val="0"/>
          <w:marTop w:val="0"/>
          <w:marBottom w:val="0"/>
          <w:divBdr>
            <w:top w:val="none" w:sz="0" w:space="0" w:color="auto"/>
            <w:left w:val="none" w:sz="0" w:space="0" w:color="auto"/>
            <w:bottom w:val="none" w:sz="0" w:space="0" w:color="auto"/>
            <w:right w:val="none" w:sz="0" w:space="0" w:color="auto"/>
          </w:divBdr>
        </w:div>
        <w:div w:id="2095277799">
          <w:marLeft w:val="0"/>
          <w:marRight w:val="0"/>
          <w:marTop w:val="0"/>
          <w:marBottom w:val="0"/>
          <w:divBdr>
            <w:top w:val="none" w:sz="0" w:space="0" w:color="auto"/>
            <w:left w:val="none" w:sz="0" w:space="0" w:color="auto"/>
            <w:bottom w:val="none" w:sz="0" w:space="0" w:color="auto"/>
            <w:right w:val="none" w:sz="0" w:space="0" w:color="auto"/>
          </w:divBdr>
        </w:div>
        <w:div w:id="1446121625">
          <w:marLeft w:val="0"/>
          <w:marRight w:val="0"/>
          <w:marTop w:val="0"/>
          <w:marBottom w:val="0"/>
          <w:divBdr>
            <w:top w:val="none" w:sz="0" w:space="0" w:color="auto"/>
            <w:left w:val="none" w:sz="0" w:space="0" w:color="auto"/>
            <w:bottom w:val="none" w:sz="0" w:space="0" w:color="auto"/>
            <w:right w:val="none" w:sz="0" w:space="0" w:color="auto"/>
          </w:divBdr>
        </w:div>
        <w:div w:id="1552229141">
          <w:marLeft w:val="0"/>
          <w:marRight w:val="0"/>
          <w:marTop w:val="0"/>
          <w:marBottom w:val="0"/>
          <w:divBdr>
            <w:top w:val="none" w:sz="0" w:space="0" w:color="auto"/>
            <w:left w:val="none" w:sz="0" w:space="0" w:color="auto"/>
            <w:bottom w:val="none" w:sz="0" w:space="0" w:color="auto"/>
            <w:right w:val="none" w:sz="0" w:space="0" w:color="auto"/>
          </w:divBdr>
        </w:div>
        <w:div w:id="1969704768">
          <w:marLeft w:val="0"/>
          <w:marRight w:val="0"/>
          <w:marTop w:val="0"/>
          <w:marBottom w:val="0"/>
          <w:divBdr>
            <w:top w:val="none" w:sz="0" w:space="0" w:color="auto"/>
            <w:left w:val="none" w:sz="0" w:space="0" w:color="auto"/>
            <w:bottom w:val="none" w:sz="0" w:space="0" w:color="auto"/>
            <w:right w:val="none" w:sz="0" w:space="0" w:color="auto"/>
          </w:divBdr>
        </w:div>
        <w:div w:id="1904488937">
          <w:marLeft w:val="0"/>
          <w:marRight w:val="0"/>
          <w:marTop w:val="0"/>
          <w:marBottom w:val="0"/>
          <w:divBdr>
            <w:top w:val="none" w:sz="0" w:space="0" w:color="auto"/>
            <w:left w:val="none" w:sz="0" w:space="0" w:color="auto"/>
            <w:bottom w:val="none" w:sz="0" w:space="0" w:color="auto"/>
            <w:right w:val="none" w:sz="0" w:space="0" w:color="auto"/>
          </w:divBdr>
        </w:div>
        <w:div w:id="1040056696">
          <w:marLeft w:val="0"/>
          <w:marRight w:val="0"/>
          <w:marTop w:val="0"/>
          <w:marBottom w:val="0"/>
          <w:divBdr>
            <w:top w:val="none" w:sz="0" w:space="0" w:color="auto"/>
            <w:left w:val="none" w:sz="0" w:space="0" w:color="auto"/>
            <w:bottom w:val="none" w:sz="0" w:space="0" w:color="auto"/>
            <w:right w:val="none" w:sz="0" w:space="0" w:color="auto"/>
          </w:divBdr>
        </w:div>
        <w:div w:id="1848060104">
          <w:marLeft w:val="0"/>
          <w:marRight w:val="0"/>
          <w:marTop w:val="0"/>
          <w:marBottom w:val="0"/>
          <w:divBdr>
            <w:top w:val="none" w:sz="0" w:space="0" w:color="auto"/>
            <w:left w:val="none" w:sz="0" w:space="0" w:color="auto"/>
            <w:bottom w:val="none" w:sz="0" w:space="0" w:color="auto"/>
            <w:right w:val="none" w:sz="0" w:space="0" w:color="auto"/>
          </w:divBdr>
        </w:div>
        <w:div w:id="305625260">
          <w:marLeft w:val="0"/>
          <w:marRight w:val="0"/>
          <w:marTop w:val="0"/>
          <w:marBottom w:val="0"/>
          <w:divBdr>
            <w:top w:val="none" w:sz="0" w:space="0" w:color="auto"/>
            <w:left w:val="none" w:sz="0" w:space="0" w:color="auto"/>
            <w:bottom w:val="none" w:sz="0" w:space="0" w:color="auto"/>
            <w:right w:val="none" w:sz="0" w:space="0" w:color="auto"/>
          </w:divBdr>
        </w:div>
        <w:div w:id="250479182">
          <w:marLeft w:val="0"/>
          <w:marRight w:val="0"/>
          <w:marTop w:val="0"/>
          <w:marBottom w:val="0"/>
          <w:divBdr>
            <w:top w:val="none" w:sz="0" w:space="0" w:color="auto"/>
            <w:left w:val="none" w:sz="0" w:space="0" w:color="auto"/>
            <w:bottom w:val="none" w:sz="0" w:space="0" w:color="auto"/>
            <w:right w:val="none" w:sz="0" w:space="0" w:color="auto"/>
          </w:divBdr>
        </w:div>
        <w:div w:id="1653174145">
          <w:marLeft w:val="0"/>
          <w:marRight w:val="0"/>
          <w:marTop w:val="0"/>
          <w:marBottom w:val="0"/>
          <w:divBdr>
            <w:top w:val="none" w:sz="0" w:space="0" w:color="auto"/>
            <w:left w:val="none" w:sz="0" w:space="0" w:color="auto"/>
            <w:bottom w:val="none" w:sz="0" w:space="0" w:color="auto"/>
            <w:right w:val="none" w:sz="0" w:space="0" w:color="auto"/>
          </w:divBdr>
        </w:div>
        <w:div w:id="1307781912">
          <w:marLeft w:val="0"/>
          <w:marRight w:val="0"/>
          <w:marTop w:val="0"/>
          <w:marBottom w:val="0"/>
          <w:divBdr>
            <w:top w:val="none" w:sz="0" w:space="0" w:color="auto"/>
            <w:left w:val="none" w:sz="0" w:space="0" w:color="auto"/>
            <w:bottom w:val="none" w:sz="0" w:space="0" w:color="auto"/>
            <w:right w:val="none" w:sz="0" w:space="0" w:color="auto"/>
          </w:divBdr>
        </w:div>
        <w:div w:id="1171332161">
          <w:marLeft w:val="0"/>
          <w:marRight w:val="0"/>
          <w:marTop w:val="0"/>
          <w:marBottom w:val="0"/>
          <w:divBdr>
            <w:top w:val="none" w:sz="0" w:space="0" w:color="auto"/>
            <w:left w:val="none" w:sz="0" w:space="0" w:color="auto"/>
            <w:bottom w:val="none" w:sz="0" w:space="0" w:color="auto"/>
            <w:right w:val="none" w:sz="0" w:space="0" w:color="auto"/>
          </w:divBdr>
        </w:div>
        <w:div w:id="2081630361">
          <w:marLeft w:val="0"/>
          <w:marRight w:val="0"/>
          <w:marTop w:val="0"/>
          <w:marBottom w:val="0"/>
          <w:divBdr>
            <w:top w:val="none" w:sz="0" w:space="0" w:color="auto"/>
            <w:left w:val="none" w:sz="0" w:space="0" w:color="auto"/>
            <w:bottom w:val="none" w:sz="0" w:space="0" w:color="auto"/>
            <w:right w:val="none" w:sz="0" w:space="0" w:color="auto"/>
          </w:divBdr>
        </w:div>
        <w:div w:id="358163068">
          <w:marLeft w:val="0"/>
          <w:marRight w:val="0"/>
          <w:marTop w:val="0"/>
          <w:marBottom w:val="0"/>
          <w:divBdr>
            <w:top w:val="none" w:sz="0" w:space="0" w:color="auto"/>
            <w:left w:val="none" w:sz="0" w:space="0" w:color="auto"/>
            <w:bottom w:val="none" w:sz="0" w:space="0" w:color="auto"/>
            <w:right w:val="none" w:sz="0" w:space="0" w:color="auto"/>
          </w:divBdr>
        </w:div>
        <w:div w:id="241531337">
          <w:marLeft w:val="0"/>
          <w:marRight w:val="0"/>
          <w:marTop w:val="0"/>
          <w:marBottom w:val="0"/>
          <w:divBdr>
            <w:top w:val="none" w:sz="0" w:space="0" w:color="auto"/>
            <w:left w:val="none" w:sz="0" w:space="0" w:color="auto"/>
            <w:bottom w:val="none" w:sz="0" w:space="0" w:color="auto"/>
            <w:right w:val="none" w:sz="0" w:space="0" w:color="auto"/>
          </w:divBdr>
        </w:div>
        <w:div w:id="1147745237">
          <w:marLeft w:val="0"/>
          <w:marRight w:val="0"/>
          <w:marTop w:val="0"/>
          <w:marBottom w:val="0"/>
          <w:divBdr>
            <w:top w:val="none" w:sz="0" w:space="0" w:color="auto"/>
            <w:left w:val="none" w:sz="0" w:space="0" w:color="auto"/>
            <w:bottom w:val="none" w:sz="0" w:space="0" w:color="auto"/>
            <w:right w:val="none" w:sz="0" w:space="0" w:color="auto"/>
          </w:divBdr>
        </w:div>
        <w:div w:id="14574952">
          <w:marLeft w:val="0"/>
          <w:marRight w:val="0"/>
          <w:marTop w:val="0"/>
          <w:marBottom w:val="0"/>
          <w:divBdr>
            <w:top w:val="none" w:sz="0" w:space="0" w:color="auto"/>
            <w:left w:val="none" w:sz="0" w:space="0" w:color="auto"/>
            <w:bottom w:val="none" w:sz="0" w:space="0" w:color="auto"/>
            <w:right w:val="none" w:sz="0" w:space="0" w:color="auto"/>
          </w:divBdr>
        </w:div>
        <w:div w:id="1822773784">
          <w:marLeft w:val="0"/>
          <w:marRight w:val="0"/>
          <w:marTop w:val="0"/>
          <w:marBottom w:val="0"/>
          <w:divBdr>
            <w:top w:val="none" w:sz="0" w:space="0" w:color="auto"/>
            <w:left w:val="none" w:sz="0" w:space="0" w:color="auto"/>
            <w:bottom w:val="none" w:sz="0" w:space="0" w:color="auto"/>
            <w:right w:val="none" w:sz="0" w:space="0" w:color="auto"/>
          </w:divBdr>
        </w:div>
        <w:div w:id="2141268470">
          <w:marLeft w:val="0"/>
          <w:marRight w:val="0"/>
          <w:marTop w:val="0"/>
          <w:marBottom w:val="0"/>
          <w:divBdr>
            <w:top w:val="none" w:sz="0" w:space="0" w:color="auto"/>
            <w:left w:val="none" w:sz="0" w:space="0" w:color="auto"/>
            <w:bottom w:val="none" w:sz="0" w:space="0" w:color="auto"/>
            <w:right w:val="none" w:sz="0" w:space="0" w:color="auto"/>
          </w:divBdr>
        </w:div>
        <w:div w:id="1339311660">
          <w:marLeft w:val="0"/>
          <w:marRight w:val="0"/>
          <w:marTop w:val="0"/>
          <w:marBottom w:val="0"/>
          <w:divBdr>
            <w:top w:val="none" w:sz="0" w:space="0" w:color="auto"/>
            <w:left w:val="none" w:sz="0" w:space="0" w:color="auto"/>
            <w:bottom w:val="none" w:sz="0" w:space="0" w:color="auto"/>
            <w:right w:val="none" w:sz="0" w:space="0" w:color="auto"/>
          </w:divBdr>
        </w:div>
        <w:div w:id="265500878">
          <w:marLeft w:val="0"/>
          <w:marRight w:val="0"/>
          <w:marTop w:val="0"/>
          <w:marBottom w:val="0"/>
          <w:divBdr>
            <w:top w:val="none" w:sz="0" w:space="0" w:color="auto"/>
            <w:left w:val="none" w:sz="0" w:space="0" w:color="auto"/>
            <w:bottom w:val="none" w:sz="0" w:space="0" w:color="auto"/>
            <w:right w:val="none" w:sz="0" w:space="0" w:color="auto"/>
          </w:divBdr>
        </w:div>
        <w:div w:id="1408382557">
          <w:marLeft w:val="0"/>
          <w:marRight w:val="0"/>
          <w:marTop w:val="0"/>
          <w:marBottom w:val="0"/>
          <w:divBdr>
            <w:top w:val="none" w:sz="0" w:space="0" w:color="auto"/>
            <w:left w:val="none" w:sz="0" w:space="0" w:color="auto"/>
            <w:bottom w:val="none" w:sz="0" w:space="0" w:color="auto"/>
            <w:right w:val="none" w:sz="0" w:space="0" w:color="auto"/>
          </w:divBdr>
        </w:div>
        <w:div w:id="579482632">
          <w:marLeft w:val="0"/>
          <w:marRight w:val="0"/>
          <w:marTop w:val="0"/>
          <w:marBottom w:val="0"/>
          <w:divBdr>
            <w:top w:val="none" w:sz="0" w:space="0" w:color="auto"/>
            <w:left w:val="none" w:sz="0" w:space="0" w:color="auto"/>
            <w:bottom w:val="none" w:sz="0" w:space="0" w:color="auto"/>
            <w:right w:val="none" w:sz="0" w:space="0" w:color="auto"/>
          </w:divBdr>
        </w:div>
        <w:div w:id="779762922">
          <w:marLeft w:val="0"/>
          <w:marRight w:val="0"/>
          <w:marTop w:val="0"/>
          <w:marBottom w:val="0"/>
          <w:divBdr>
            <w:top w:val="none" w:sz="0" w:space="0" w:color="auto"/>
            <w:left w:val="none" w:sz="0" w:space="0" w:color="auto"/>
            <w:bottom w:val="none" w:sz="0" w:space="0" w:color="auto"/>
            <w:right w:val="none" w:sz="0" w:space="0" w:color="auto"/>
          </w:divBdr>
        </w:div>
        <w:div w:id="108472369">
          <w:marLeft w:val="0"/>
          <w:marRight w:val="0"/>
          <w:marTop w:val="0"/>
          <w:marBottom w:val="0"/>
          <w:divBdr>
            <w:top w:val="none" w:sz="0" w:space="0" w:color="auto"/>
            <w:left w:val="none" w:sz="0" w:space="0" w:color="auto"/>
            <w:bottom w:val="none" w:sz="0" w:space="0" w:color="auto"/>
            <w:right w:val="none" w:sz="0" w:space="0" w:color="auto"/>
          </w:divBdr>
        </w:div>
        <w:div w:id="2026443893">
          <w:marLeft w:val="0"/>
          <w:marRight w:val="0"/>
          <w:marTop w:val="0"/>
          <w:marBottom w:val="0"/>
          <w:divBdr>
            <w:top w:val="none" w:sz="0" w:space="0" w:color="auto"/>
            <w:left w:val="none" w:sz="0" w:space="0" w:color="auto"/>
            <w:bottom w:val="none" w:sz="0" w:space="0" w:color="auto"/>
            <w:right w:val="none" w:sz="0" w:space="0" w:color="auto"/>
          </w:divBdr>
        </w:div>
        <w:div w:id="1529835222">
          <w:marLeft w:val="0"/>
          <w:marRight w:val="0"/>
          <w:marTop w:val="0"/>
          <w:marBottom w:val="0"/>
          <w:divBdr>
            <w:top w:val="none" w:sz="0" w:space="0" w:color="auto"/>
            <w:left w:val="none" w:sz="0" w:space="0" w:color="auto"/>
            <w:bottom w:val="none" w:sz="0" w:space="0" w:color="auto"/>
            <w:right w:val="none" w:sz="0" w:space="0" w:color="auto"/>
          </w:divBdr>
        </w:div>
        <w:div w:id="1062212129">
          <w:marLeft w:val="0"/>
          <w:marRight w:val="0"/>
          <w:marTop w:val="0"/>
          <w:marBottom w:val="0"/>
          <w:divBdr>
            <w:top w:val="none" w:sz="0" w:space="0" w:color="auto"/>
            <w:left w:val="none" w:sz="0" w:space="0" w:color="auto"/>
            <w:bottom w:val="none" w:sz="0" w:space="0" w:color="auto"/>
            <w:right w:val="none" w:sz="0" w:space="0" w:color="auto"/>
          </w:divBdr>
        </w:div>
        <w:div w:id="2106539161">
          <w:marLeft w:val="0"/>
          <w:marRight w:val="0"/>
          <w:marTop w:val="0"/>
          <w:marBottom w:val="0"/>
          <w:divBdr>
            <w:top w:val="none" w:sz="0" w:space="0" w:color="auto"/>
            <w:left w:val="none" w:sz="0" w:space="0" w:color="auto"/>
            <w:bottom w:val="none" w:sz="0" w:space="0" w:color="auto"/>
            <w:right w:val="none" w:sz="0" w:space="0" w:color="auto"/>
          </w:divBdr>
        </w:div>
        <w:div w:id="1612321025">
          <w:marLeft w:val="0"/>
          <w:marRight w:val="0"/>
          <w:marTop w:val="0"/>
          <w:marBottom w:val="0"/>
          <w:divBdr>
            <w:top w:val="none" w:sz="0" w:space="0" w:color="auto"/>
            <w:left w:val="none" w:sz="0" w:space="0" w:color="auto"/>
            <w:bottom w:val="none" w:sz="0" w:space="0" w:color="auto"/>
            <w:right w:val="none" w:sz="0" w:space="0" w:color="auto"/>
          </w:divBdr>
        </w:div>
        <w:div w:id="1793355192">
          <w:marLeft w:val="0"/>
          <w:marRight w:val="0"/>
          <w:marTop w:val="0"/>
          <w:marBottom w:val="0"/>
          <w:divBdr>
            <w:top w:val="none" w:sz="0" w:space="0" w:color="auto"/>
            <w:left w:val="none" w:sz="0" w:space="0" w:color="auto"/>
            <w:bottom w:val="none" w:sz="0" w:space="0" w:color="auto"/>
            <w:right w:val="none" w:sz="0" w:space="0" w:color="auto"/>
          </w:divBdr>
        </w:div>
        <w:div w:id="1516384804">
          <w:marLeft w:val="0"/>
          <w:marRight w:val="0"/>
          <w:marTop w:val="0"/>
          <w:marBottom w:val="0"/>
          <w:divBdr>
            <w:top w:val="none" w:sz="0" w:space="0" w:color="auto"/>
            <w:left w:val="none" w:sz="0" w:space="0" w:color="auto"/>
            <w:bottom w:val="none" w:sz="0" w:space="0" w:color="auto"/>
            <w:right w:val="none" w:sz="0" w:space="0" w:color="auto"/>
          </w:divBdr>
        </w:div>
        <w:div w:id="524026904">
          <w:marLeft w:val="0"/>
          <w:marRight w:val="0"/>
          <w:marTop w:val="0"/>
          <w:marBottom w:val="0"/>
          <w:divBdr>
            <w:top w:val="none" w:sz="0" w:space="0" w:color="auto"/>
            <w:left w:val="none" w:sz="0" w:space="0" w:color="auto"/>
            <w:bottom w:val="none" w:sz="0" w:space="0" w:color="auto"/>
            <w:right w:val="none" w:sz="0" w:space="0" w:color="auto"/>
          </w:divBdr>
        </w:div>
        <w:div w:id="170491724">
          <w:marLeft w:val="0"/>
          <w:marRight w:val="0"/>
          <w:marTop w:val="0"/>
          <w:marBottom w:val="0"/>
          <w:divBdr>
            <w:top w:val="none" w:sz="0" w:space="0" w:color="auto"/>
            <w:left w:val="none" w:sz="0" w:space="0" w:color="auto"/>
            <w:bottom w:val="none" w:sz="0" w:space="0" w:color="auto"/>
            <w:right w:val="none" w:sz="0" w:space="0" w:color="auto"/>
          </w:divBdr>
        </w:div>
        <w:div w:id="1022779752">
          <w:marLeft w:val="0"/>
          <w:marRight w:val="0"/>
          <w:marTop w:val="0"/>
          <w:marBottom w:val="0"/>
          <w:divBdr>
            <w:top w:val="none" w:sz="0" w:space="0" w:color="auto"/>
            <w:left w:val="none" w:sz="0" w:space="0" w:color="auto"/>
            <w:bottom w:val="none" w:sz="0" w:space="0" w:color="auto"/>
            <w:right w:val="none" w:sz="0" w:space="0" w:color="auto"/>
          </w:divBdr>
        </w:div>
        <w:div w:id="2134128574">
          <w:marLeft w:val="0"/>
          <w:marRight w:val="0"/>
          <w:marTop w:val="0"/>
          <w:marBottom w:val="0"/>
          <w:divBdr>
            <w:top w:val="none" w:sz="0" w:space="0" w:color="auto"/>
            <w:left w:val="none" w:sz="0" w:space="0" w:color="auto"/>
            <w:bottom w:val="none" w:sz="0" w:space="0" w:color="auto"/>
            <w:right w:val="none" w:sz="0" w:space="0" w:color="auto"/>
          </w:divBdr>
        </w:div>
        <w:div w:id="15472996">
          <w:marLeft w:val="0"/>
          <w:marRight w:val="0"/>
          <w:marTop w:val="0"/>
          <w:marBottom w:val="0"/>
          <w:divBdr>
            <w:top w:val="none" w:sz="0" w:space="0" w:color="auto"/>
            <w:left w:val="none" w:sz="0" w:space="0" w:color="auto"/>
            <w:bottom w:val="none" w:sz="0" w:space="0" w:color="auto"/>
            <w:right w:val="none" w:sz="0" w:space="0" w:color="auto"/>
          </w:divBdr>
        </w:div>
        <w:div w:id="536628785">
          <w:marLeft w:val="0"/>
          <w:marRight w:val="0"/>
          <w:marTop w:val="0"/>
          <w:marBottom w:val="0"/>
          <w:divBdr>
            <w:top w:val="none" w:sz="0" w:space="0" w:color="auto"/>
            <w:left w:val="none" w:sz="0" w:space="0" w:color="auto"/>
            <w:bottom w:val="none" w:sz="0" w:space="0" w:color="auto"/>
            <w:right w:val="none" w:sz="0" w:space="0" w:color="auto"/>
          </w:divBdr>
        </w:div>
        <w:div w:id="1373190723">
          <w:marLeft w:val="0"/>
          <w:marRight w:val="0"/>
          <w:marTop w:val="0"/>
          <w:marBottom w:val="0"/>
          <w:divBdr>
            <w:top w:val="none" w:sz="0" w:space="0" w:color="auto"/>
            <w:left w:val="none" w:sz="0" w:space="0" w:color="auto"/>
            <w:bottom w:val="none" w:sz="0" w:space="0" w:color="auto"/>
            <w:right w:val="none" w:sz="0" w:space="0" w:color="auto"/>
          </w:divBdr>
        </w:div>
        <w:div w:id="1197423303">
          <w:marLeft w:val="0"/>
          <w:marRight w:val="0"/>
          <w:marTop w:val="0"/>
          <w:marBottom w:val="0"/>
          <w:divBdr>
            <w:top w:val="none" w:sz="0" w:space="0" w:color="auto"/>
            <w:left w:val="none" w:sz="0" w:space="0" w:color="auto"/>
            <w:bottom w:val="none" w:sz="0" w:space="0" w:color="auto"/>
            <w:right w:val="none" w:sz="0" w:space="0" w:color="auto"/>
          </w:divBdr>
        </w:div>
        <w:div w:id="134832677">
          <w:marLeft w:val="0"/>
          <w:marRight w:val="0"/>
          <w:marTop w:val="0"/>
          <w:marBottom w:val="0"/>
          <w:divBdr>
            <w:top w:val="none" w:sz="0" w:space="0" w:color="auto"/>
            <w:left w:val="none" w:sz="0" w:space="0" w:color="auto"/>
            <w:bottom w:val="none" w:sz="0" w:space="0" w:color="auto"/>
            <w:right w:val="none" w:sz="0" w:space="0" w:color="auto"/>
          </w:divBdr>
        </w:div>
        <w:div w:id="1410929590">
          <w:marLeft w:val="0"/>
          <w:marRight w:val="0"/>
          <w:marTop w:val="0"/>
          <w:marBottom w:val="0"/>
          <w:divBdr>
            <w:top w:val="none" w:sz="0" w:space="0" w:color="auto"/>
            <w:left w:val="none" w:sz="0" w:space="0" w:color="auto"/>
            <w:bottom w:val="none" w:sz="0" w:space="0" w:color="auto"/>
            <w:right w:val="none" w:sz="0" w:space="0" w:color="auto"/>
          </w:divBdr>
        </w:div>
        <w:div w:id="1005983928">
          <w:marLeft w:val="0"/>
          <w:marRight w:val="0"/>
          <w:marTop w:val="0"/>
          <w:marBottom w:val="0"/>
          <w:divBdr>
            <w:top w:val="none" w:sz="0" w:space="0" w:color="auto"/>
            <w:left w:val="none" w:sz="0" w:space="0" w:color="auto"/>
            <w:bottom w:val="none" w:sz="0" w:space="0" w:color="auto"/>
            <w:right w:val="none" w:sz="0" w:space="0" w:color="auto"/>
          </w:divBdr>
        </w:div>
        <w:div w:id="1793206835">
          <w:marLeft w:val="0"/>
          <w:marRight w:val="0"/>
          <w:marTop w:val="0"/>
          <w:marBottom w:val="0"/>
          <w:divBdr>
            <w:top w:val="none" w:sz="0" w:space="0" w:color="auto"/>
            <w:left w:val="none" w:sz="0" w:space="0" w:color="auto"/>
            <w:bottom w:val="none" w:sz="0" w:space="0" w:color="auto"/>
            <w:right w:val="none" w:sz="0" w:space="0" w:color="auto"/>
          </w:divBdr>
        </w:div>
        <w:div w:id="123087248">
          <w:marLeft w:val="0"/>
          <w:marRight w:val="0"/>
          <w:marTop w:val="0"/>
          <w:marBottom w:val="0"/>
          <w:divBdr>
            <w:top w:val="none" w:sz="0" w:space="0" w:color="auto"/>
            <w:left w:val="none" w:sz="0" w:space="0" w:color="auto"/>
            <w:bottom w:val="none" w:sz="0" w:space="0" w:color="auto"/>
            <w:right w:val="none" w:sz="0" w:space="0" w:color="auto"/>
          </w:divBdr>
        </w:div>
        <w:div w:id="48186122">
          <w:marLeft w:val="0"/>
          <w:marRight w:val="0"/>
          <w:marTop w:val="0"/>
          <w:marBottom w:val="0"/>
          <w:divBdr>
            <w:top w:val="none" w:sz="0" w:space="0" w:color="auto"/>
            <w:left w:val="none" w:sz="0" w:space="0" w:color="auto"/>
            <w:bottom w:val="none" w:sz="0" w:space="0" w:color="auto"/>
            <w:right w:val="none" w:sz="0" w:space="0" w:color="auto"/>
          </w:divBdr>
        </w:div>
        <w:div w:id="1737320918">
          <w:marLeft w:val="0"/>
          <w:marRight w:val="0"/>
          <w:marTop w:val="0"/>
          <w:marBottom w:val="0"/>
          <w:divBdr>
            <w:top w:val="none" w:sz="0" w:space="0" w:color="auto"/>
            <w:left w:val="none" w:sz="0" w:space="0" w:color="auto"/>
            <w:bottom w:val="none" w:sz="0" w:space="0" w:color="auto"/>
            <w:right w:val="none" w:sz="0" w:space="0" w:color="auto"/>
          </w:divBdr>
        </w:div>
        <w:div w:id="1333529013">
          <w:marLeft w:val="0"/>
          <w:marRight w:val="0"/>
          <w:marTop w:val="0"/>
          <w:marBottom w:val="0"/>
          <w:divBdr>
            <w:top w:val="none" w:sz="0" w:space="0" w:color="auto"/>
            <w:left w:val="none" w:sz="0" w:space="0" w:color="auto"/>
            <w:bottom w:val="none" w:sz="0" w:space="0" w:color="auto"/>
            <w:right w:val="none" w:sz="0" w:space="0" w:color="auto"/>
          </w:divBdr>
        </w:div>
        <w:div w:id="2024472847">
          <w:marLeft w:val="0"/>
          <w:marRight w:val="0"/>
          <w:marTop w:val="0"/>
          <w:marBottom w:val="0"/>
          <w:divBdr>
            <w:top w:val="none" w:sz="0" w:space="0" w:color="auto"/>
            <w:left w:val="none" w:sz="0" w:space="0" w:color="auto"/>
            <w:bottom w:val="none" w:sz="0" w:space="0" w:color="auto"/>
            <w:right w:val="none" w:sz="0" w:space="0" w:color="auto"/>
          </w:divBdr>
        </w:div>
        <w:div w:id="652371844">
          <w:marLeft w:val="0"/>
          <w:marRight w:val="0"/>
          <w:marTop w:val="0"/>
          <w:marBottom w:val="0"/>
          <w:divBdr>
            <w:top w:val="none" w:sz="0" w:space="0" w:color="auto"/>
            <w:left w:val="none" w:sz="0" w:space="0" w:color="auto"/>
            <w:bottom w:val="none" w:sz="0" w:space="0" w:color="auto"/>
            <w:right w:val="none" w:sz="0" w:space="0" w:color="auto"/>
          </w:divBdr>
        </w:div>
        <w:div w:id="1817603082">
          <w:marLeft w:val="0"/>
          <w:marRight w:val="0"/>
          <w:marTop w:val="0"/>
          <w:marBottom w:val="0"/>
          <w:divBdr>
            <w:top w:val="none" w:sz="0" w:space="0" w:color="auto"/>
            <w:left w:val="none" w:sz="0" w:space="0" w:color="auto"/>
            <w:bottom w:val="none" w:sz="0" w:space="0" w:color="auto"/>
            <w:right w:val="none" w:sz="0" w:space="0" w:color="auto"/>
          </w:divBdr>
        </w:div>
        <w:div w:id="1669021332">
          <w:marLeft w:val="0"/>
          <w:marRight w:val="0"/>
          <w:marTop w:val="0"/>
          <w:marBottom w:val="0"/>
          <w:divBdr>
            <w:top w:val="none" w:sz="0" w:space="0" w:color="auto"/>
            <w:left w:val="none" w:sz="0" w:space="0" w:color="auto"/>
            <w:bottom w:val="none" w:sz="0" w:space="0" w:color="auto"/>
            <w:right w:val="none" w:sz="0" w:space="0" w:color="auto"/>
          </w:divBdr>
        </w:div>
        <w:div w:id="1624771858">
          <w:marLeft w:val="0"/>
          <w:marRight w:val="0"/>
          <w:marTop w:val="0"/>
          <w:marBottom w:val="0"/>
          <w:divBdr>
            <w:top w:val="none" w:sz="0" w:space="0" w:color="auto"/>
            <w:left w:val="none" w:sz="0" w:space="0" w:color="auto"/>
            <w:bottom w:val="none" w:sz="0" w:space="0" w:color="auto"/>
            <w:right w:val="none" w:sz="0" w:space="0" w:color="auto"/>
          </w:divBdr>
        </w:div>
        <w:div w:id="78455252">
          <w:marLeft w:val="0"/>
          <w:marRight w:val="0"/>
          <w:marTop w:val="0"/>
          <w:marBottom w:val="0"/>
          <w:divBdr>
            <w:top w:val="none" w:sz="0" w:space="0" w:color="auto"/>
            <w:left w:val="none" w:sz="0" w:space="0" w:color="auto"/>
            <w:bottom w:val="none" w:sz="0" w:space="0" w:color="auto"/>
            <w:right w:val="none" w:sz="0" w:space="0" w:color="auto"/>
          </w:divBdr>
        </w:div>
        <w:div w:id="1251889637">
          <w:marLeft w:val="0"/>
          <w:marRight w:val="0"/>
          <w:marTop w:val="0"/>
          <w:marBottom w:val="0"/>
          <w:divBdr>
            <w:top w:val="none" w:sz="0" w:space="0" w:color="auto"/>
            <w:left w:val="none" w:sz="0" w:space="0" w:color="auto"/>
            <w:bottom w:val="none" w:sz="0" w:space="0" w:color="auto"/>
            <w:right w:val="none" w:sz="0" w:space="0" w:color="auto"/>
          </w:divBdr>
        </w:div>
        <w:div w:id="1715352553">
          <w:marLeft w:val="0"/>
          <w:marRight w:val="0"/>
          <w:marTop w:val="0"/>
          <w:marBottom w:val="0"/>
          <w:divBdr>
            <w:top w:val="none" w:sz="0" w:space="0" w:color="auto"/>
            <w:left w:val="none" w:sz="0" w:space="0" w:color="auto"/>
            <w:bottom w:val="none" w:sz="0" w:space="0" w:color="auto"/>
            <w:right w:val="none" w:sz="0" w:space="0" w:color="auto"/>
          </w:divBdr>
        </w:div>
        <w:div w:id="200678885">
          <w:marLeft w:val="0"/>
          <w:marRight w:val="0"/>
          <w:marTop w:val="0"/>
          <w:marBottom w:val="0"/>
          <w:divBdr>
            <w:top w:val="none" w:sz="0" w:space="0" w:color="auto"/>
            <w:left w:val="none" w:sz="0" w:space="0" w:color="auto"/>
            <w:bottom w:val="none" w:sz="0" w:space="0" w:color="auto"/>
            <w:right w:val="none" w:sz="0" w:space="0" w:color="auto"/>
          </w:divBdr>
        </w:div>
        <w:div w:id="1641232191">
          <w:marLeft w:val="0"/>
          <w:marRight w:val="0"/>
          <w:marTop w:val="0"/>
          <w:marBottom w:val="0"/>
          <w:divBdr>
            <w:top w:val="none" w:sz="0" w:space="0" w:color="auto"/>
            <w:left w:val="none" w:sz="0" w:space="0" w:color="auto"/>
            <w:bottom w:val="none" w:sz="0" w:space="0" w:color="auto"/>
            <w:right w:val="none" w:sz="0" w:space="0" w:color="auto"/>
          </w:divBdr>
        </w:div>
        <w:div w:id="1946384604">
          <w:marLeft w:val="0"/>
          <w:marRight w:val="0"/>
          <w:marTop w:val="0"/>
          <w:marBottom w:val="0"/>
          <w:divBdr>
            <w:top w:val="none" w:sz="0" w:space="0" w:color="auto"/>
            <w:left w:val="none" w:sz="0" w:space="0" w:color="auto"/>
            <w:bottom w:val="none" w:sz="0" w:space="0" w:color="auto"/>
            <w:right w:val="none" w:sz="0" w:space="0" w:color="auto"/>
          </w:divBdr>
        </w:div>
        <w:div w:id="1044911220">
          <w:marLeft w:val="0"/>
          <w:marRight w:val="0"/>
          <w:marTop w:val="0"/>
          <w:marBottom w:val="0"/>
          <w:divBdr>
            <w:top w:val="none" w:sz="0" w:space="0" w:color="auto"/>
            <w:left w:val="none" w:sz="0" w:space="0" w:color="auto"/>
            <w:bottom w:val="none" w:sz="0" w:space="0" w:color="auto"/>
            <w:right w:val="none" w:sz="0" w:space="0" w:color="auto"/>
          </w:divBdr>
        </w:div>
        <w:div w:id="715736871">
          <w:marLeft w:val="0"/>
          <w:marRight w:val="0"/>
          <w:marTop w:val="0"/>
          <w:marBottom w:val="0"/>
          <w:divBdr>
            <w:top w:val="none" w:sz="0" w:space="0" w:color="auto"/>
            <w:left w:val="none" w:sz="0" w:space="0" w:color="auto"/>
            <w:bottom w:val="none" w:sz="0" w:space="0" w:color="auto"/>
            <w:right w:val="none" w:sz="0" w:space="0" w:color="auto"/>
          </w:divBdr>
        </w:div>
        <w:div w:id="1370256876">
          <w:marLeft w:val="0"/>
          <w:marRight w:val="0"/>
          <w:marTop w:val="0"/>
          <w:marBottom w:val="0"/>
          <w:divBdr>
            <w:top w:val="none" w:sz="0" w:space="0" w:color="auto"/>
            <w:left w:val="none" w:sz="0" w:space="0" w:color="auto"/>
            <w:bottom w:val="none" w:sz="0" w:space="0" w:color="auto"/>
            <w:right w:val="none" w:sz="0" w:space="0" w:color="auto"/>
          </w:divBdr>
        </w:div>
        <w:div w:id="223375049">
          <w:marLeft w:val="0"/>
          <w:marRight w:val="0"/>
          <w:marTop w:val="0"/>
          <w:marBottom w:val="0"/>
          <w:divBdr>
            <w:top w:val="none" w:sz="0" w:space="0" w:color="auto"/>
            <w:left w:val="none" w:sz="0" w:space="0" w:color="auto"/>
            <w:bottom w:val="none" w:sz="0" w:space="0" w:color="auto"/>
            <w:right w:val="none" w:sz="0" w:space="0" w:color="auto"/>
          </w:divBdr>
        </w:div>
        <w:div w:id="743574489">
          <w:marLeft w:val="0"/>
          <w:marRight w:val="0"/>
          <w:marTop w:val="0"/>
          <w:marBottom w:val="0"/>
          <w:divBdr>
            <w:top w:val="none" w:sz="0" w:space="0" w:color="auto"/>
            <w:left w:val="none" w:sz="0" w:space="0" w:color="auto"/>
            <w:bottom w:val="none" w:sz="0" w:space="0" w:color="auto"/>
            <w:right w:val="none" w:sz="0" w:space="0" w:color="auto"/>
          </w:divBdr>
        </w:div>
        <w:div w:id="41290482">
          <w:marLeft w:val="0"/>
          <w:marRight w:val="0"/>
          <w:marTop w:val="0"/>
          <w:marBottom w:val="0"/>
          <w:divBdr>
            <w:top w:val="none" w:sz="0" w:space="0" w:color="auto"/>
            <w:left w:val="none" w:sz="0" w:space="0" w:color="auto"/>
            <w:bottom w:val="none" w:sz="0" w:space="0" w:color="auto"/>
            <w:right w:val="none" w:sz="0" w:space="0" w:color="auto"/>
          </w:divBdr>
        </w:div>
        <w:div w:id="2011518330">
          <w:marLeft w:val="0"/>
          <w:marRight w:val="0"/>
          <w:marTop w:val="0"/>
          <w:marBottom w:val="0"/>
          <w:divBdr>
            <w:top w:val="none" w:sz="0" w:space="0" w:color="auto"/>
            <w:left w:val="none" w:sz="0" w:space="0" w:color="auto"/>
            <w:bottom w:val="none" w:sz="0" w:space="0" w:color="auto"/>
            <w:right w:val="none" w:sz="0" w:space="0" w:color="auto"/>
          </w:divBdr>
        </w:div>
        <w:div w:id="1313489785">
          <w:marLeft w:val="0"/>
          <w:marRight w:val="0"/>
          <w:marTop w:val="0"/>
          <w:marBottom w:val="0"/>
          <w:divBdr>
            <w:top w:val="none" w:sz="0" w:space="0" w:color="auto"/>
            <w:left w:val="none" w:sz="0" w:space="0" w:color="auto"/>
            <w:bottom w:val="none" w:sz="0" w:space="0" w:color="auto"/>
            <w:right w:val="none" w:sz="0" w:space="0" w:color="auto"/>
          </w:divBdr>
        </w:div>
        <w:div w:id="98911979">
          <w:marLeft w:val="0"/>
          <w:marRight w:val="0"/>
          <w:marTop w:val="0"/>
          <w:marBottom w:val="0"/>
          <w:divBdr>
            <w:top w:val="none" w:sz="0" w:space="0" w:color="auto"/>
            <w:left w:val="none" w:sz="0" w:space="0" w:color="auto"/>
            <w:bottom w:val="none" w:sz="0" w:space="0" w:color="auto"/>
            <w:right w:val="none" w:sz="0" w:space="0" w:color="auto"/>
          </w:divBdr>
        </w:div>
        <w:div w:id="1047755516">
          <w:marLeft w:val="0"/>
          <w:marRight w:val="0"/>
          <w:marTop w:val="0"/>
          <w:marBottom w:val="0"/>
          <w:divBdr>
            <w:top w:val="none" w:sz="0" w:space="0" w:color="auto"/>
            <w:left w:val="none" w:sz="0" w:space="0" w:color="auto"/>
            <w:bottom w:val="none" w:sz="0" w:space="0" w:color="auto"/>
            <w:right w:val="none" w:sz="0" w:space="0" w:color="auto"/>
          </w:divBdr>
        </w:div>
        <w:div w:id="1062219906">
          <w:marLeft w:val="0"/>
          <w:marRight w:val="0"/>
          <w:marTop w:val="0"/>
          <w:marBottom w:val="0"/>
          <w:divBdr>
            <w:top w:val="none" w:sz="0" w:space="0" w:color="auto"/>
            <w:left w:val="none" w:sz="0" w:space="0" w:color="auto"/>
            <w:bottom w:val="none" w:sz="0" w:space="0" w:color="auto"/>
            <w:right w:val="none" w:sz="0" w:space="0" w:color="auto"/>
          </w:divBdr>
        </w:div>
        <w:div w:id="2018845724">
          <w:marLeft w:val="0"/>
          <w:marRight w:val="0"/>
          <w:marTop w:val="0"/>
          <w:marBottom w:val="0"/>
          <w:divBdr>
            <w:top w:val="none" w:sz="0" w:space="0" w:color="auto"/>
            <w:left w:val="none" w:sz="0" w:space="0" w:color="auto"/>
            <w:bottom w:val="none" w:sz="0" w:space="0" w:color="auto"/>
            <w:right w:val="none" w:sz="0" w:space="0" w:color="auto"/>
          </w:divBdr>
        </w:div>
        <w:div w:id="1272978057">
          <w:marLeft w:val="0"/>
          <w:marRight w:val="0"/>
          <w:marTop w:val="0"/>
          <w:marBottom w:val="0"/>
          <w:divBdr>
            <w:top w:val="none" w:sz="0" w:space="0" w:color="auto"/>
            <w:left w:val="none" w:sz="0" w:space="0" w:color="auto"/>
            <w:bottom w:val="none" w:sz="0" w:space="0" w:color="auto"/>
            <w:right w:val="none" w:sz="0" w:space="0" w:color="auto"/>
          </w:divBdr>
        </w:div>
        <w:div w:id="386492330">
          <w:marLeft w:val="0"/>
          <w:marRight w:val="0"/>
          <w:marTop w:val="0"/>
          <w:marBottom w:val="0"/>
          <w:divBdr>
            <w:top w:val="none" w:sz="0" w:space="0" w:color="auto"/>
            <w:left w:val="none" w:sz="0" w:space="0" w:color="auto"/>
            <w:bottom w:val="none" w:sz="0" w:space="0" w:color="auto"/>
            <w:right w:val="none" w:sz="0" w:space="0" w:color="auto"/>
          </w:divBdr>
        </w:div>
        <w:div w:id="401100171">
          <w:marLeft w:val="0"/>
          <w:marRight w:val="0"/>
          <w:marTop w:val="0"/>
          <w:marBottom w:val="0"/>
          <w:divBdr>
            <w:top w:val="none" w:sz="0" w:space="0" w:color="auto"/>
            <w:left w:val="none" w:sz="0" w:space="0" w:color="auto"/>
            <w:bottom w:val="none" w:sz="0" w:space="0" w:color="auto"/>
            <w:right w:val="none" w:sz="0" w:space="0" w:color="auto"/>
          </w:divBdr>
        </w:div>
        <w:div w:id="2129424415">
          <w:marLeft w:val="0"/>
          <w:marRight w:val="0"/>
          <w:marTop w:val="0"/>
          <w:marBottom w:val="0"/>
          <w:divBdr>
            <w:top w:val="none" w:sz="0" w:space="0" w:color="auto"/>
            <w:left w:val="none" w:sz="0" w:space="0" w:color="auto"/>
            <w:bottom w:val="none" w:sz="0" w:space="0" w:color="auto"/>
            <w:right w:val="none" w:sz="0" w:space="0" w:color="auto"/>
          </w:divBdr>
        </w:div>
        <w:div w:id="1975669221">
          <w:marLeft w:val="0"/>
          <w:marRight w:val="0"/>
          <w:marTop w:val="0"/>
          <w:marBottom w:val="0"/>
          <w:divBdr>
            <w:top w:val="none" w:sz="0" w:space="0" w:color="auto"/>
            <w:left w:val="none" w:sz="0" w:space="0" w:color="auto"/>
            <w:bottom w:val="none" w:sz="0" w:space="0" w:color="auto"/>
            <w:right w:val="none" w:sz="0" w:space="0" w:color="auto"/>
          </w:divBdr>
        </w:div>
        <w:div w:id="1487237766">
          <w:marLeft w:val="0"/>
          <w:marRight w:val="0"/>
          <w:marTop w:val="0"/>
          <w:marBottom w:val="0"/>
          <w:divBdr>
            <w:top w:val="none" w:sz="0" w:space="0" w:color="auto"/>
            <w:left w:val="none" w:sz="0" w:space="0" w:color="auto"/>
            <w:bottom w:val="none" w:sz="0" w:space="0" w:color="auto"/>
            <w:right w:val="none" w:sz="0" w:space="0" w:color="auto"/>
          </w:divBdr>
        </w:div>
        <w:div w:id="432674532">
          <w:marLeft w:val="0"/>
          <w:marRight w:val="0"/>
          <w:marTop w:val="0"/>
          <w:marBottom w:val="0"/>
          <w:divBdr>
            <w:top w:val="none" w:sz="0" w:space="0" w:color="auto"/>
            <w:left w:val="none" w:sz="0" w:space="0" w:color="auto"/>
            <w:bottom w:val="none" w:sz="0" w:space="0" w:color="auto"/>
            <w:right w:val="none" w:sz="0" w:space="0" w:color="auto"/>
          </w:divBdr>
        </w:div>
        <w:div w:id="1118180052">
          <w:marLeft w:val="0"/>
          <w:marRight w:val="0"/>
          <w:marTop w:val="0"/>
          <w:marBottom w:val="0"/>
          <w:divBdr>
            <w:top w:val="none" w:sz="0" w:space="0" w:color="auto"/>
            <w:left w:val="none" w:sz="0" w:space="0" w:color="auto"/>
            <w:bottom w:val="none" w:sz="0" w:space="0" w:color="auto"/>
            <w:right w:val="none" w:sz="0" w:space="0" w:color="auto"/>
          </w:divBdr>
        </w:div>
        <w:div w:id="1683164835">
          <w:marLeft w:val="0"/>
          <w:marRight w:val="0"/>
          <w:marTop w:val="0"/>
          <w:marBottom w:val="0"/>
          <w:divBdr>
            <w:top w:val="none" w:sz="0" w:space="0" w:color="auto"/>
            <w:left w:val="none" w:sz="0" w:space="0" w:color="auto"/>
            <w:bottom w:val="none" w:sz="0" w:space="0" w:color="auto"/>
            <w:right w:val="none" w:sz="0" w:space="0" w:color="auto"/>
          </w:divBdr>
        </w:div>
        <w:div w:id="68162255">
          <w:marLeft w:val="0"/>
          <w:marRight w:val="0"/>
          <w:marTop w:val="0"/>
          <w:marBottom w:val="0"/>
          <w:divBdr>
            <w:top w:val="none" w:sz="0" w:space="0" w:color="auto"/>
            <w:left w:val="none" w:sz="0" w:space="0" w:color="auto"/>
            <w:bottom w:val="none" w:sz="0" w:space="0" w:color="auto"/>
            <w:right w:val="none" w:sz="0" w:space="0" w:color="auto"/>
          </w:divBdr>
        </w:div>
        <w:div w:id="462499835">
          <w:marLeft w:val="0"/>
          <w:marRight w:val="0"/>
          <w:marTop w:val="0"/>
          <w:marBottom w:val="0"/>
          <w:divBdr>
            <w:top w:val="none" w:sz="0" w:space="0" w:color="auto"/>
            <w:left w:val="none" w:sz="0" w:space="0" w:color="auto"/>
            <w:bottom w:val="none" w:sz="0" w:space="0" w:color="auto"/>
            <w:right w:val="none" w:sz="0" w:space="0" w:color="auto"/>
          </w:divBdr>
        </w:div>
        <w:div w:id="1421752421">
          <w:marLeft w:val="0"/>
          <w:marRight w:val="0"/>
          <w:marTop w:val="0"/>
          <w:marBottom w:val="0"/>
          <w:divBdr>
            <w:top w:val="none" w:sz="0" w:space="0" w:color="auto"/>
            <w:left w:val="none" w:sz="0" w:space="0" w:color="auto"/>
            <w:bottom w:val="none" w:sz="0" w:space="0" w:color="auto"/>
            <w:right w:val="none" w:sz="0" w:space="0" w:color="auto"/>
          </w:divBdr>
        </w:div>
        <w:div w:id="339743946">
          <w:marLeft w:val="0"/>
          <w:marRight w:val="0"/>
          <w:marTop w:val="0"/>
          <w:marBottom w:val="0"/>
          <w:divBdr>
            <w:top w:val="none" w:sz="0" w:space="0" w:color="auto"/>
            <w:left w:val="none" w:sz="0" w:space="0" w:color="auto"/>
            <w:bottom w:val="none" w:sz="0" w:space="0" w:color="auto"/>
            <w:right w:val="none" w:sz="0" w:space="0" w:color="auto"/>
          </w:divBdr>
        </w:div>
        <w:div w:id="94132835">
          <w:marLeft w:val="0"/>
          <w:marRight w:val="0"/>
          <w:marTop w:val="0"/>
          <w:marBottom w:val="0"/>
          <w:divBdr>
            <w:top w:val="none" w:sz="0" w:space="0" w:color="auto"/>
            <w:left w:val="none" w:sz="0" w:space="0" w:color="auto"/>
            <w:bottom w:val="none" w:sz="0" w:space="0" w:color="auto"/>
            <w:right w:val="none" w:sz="0" w:space="0" w:color="auto"/>
          </w:divBdr>
        </w:div>
        <w:div w:id="717515656">
          <w:marLeft w:val="0"/>
          <w:marRight w:val="0"/>
          <w:marTop w:val="0"/>
          <w:marBottom w:val="0"/>
          <w:divBdr>
            <w:top w:val="none" w:sz="0" w:space="0" w:color="auto"/>
            <w:left w:val="none" w:sz="0" w:space="0" w:color="auto"/>
            <w:bottom w:val="none" w:sz="0" w:space="0" w:color="auto"/>
            <w:right w:val="none" w:sz="0" w:space="0" w:color="auto"/>
          </w:divBdr>
        </w:div>
        <w:div w:id="1686252750">
          <w:marLeft w:val="0"/>
          <w:marRight w:val="0"/>
          <w:marTop w:val="0"/>
          <w:marBottom w:val="0"/>
          <w:divBdr>
            <w:top w:val="none" w:sz="0" w:space="0" w:color="auto"/>
            <w:left w:val="none" w:sz="0" w:space="0" w:color="auto"/>
            <w:bottom w:val="none" w:sz="0" w:space="0" w:color="auto"/>
            <w:right w:val="none" w:sz="0" w:space="0" w:color="auto"/>
          </w:divBdr>
        </w:div>
        <w:div w:id="1568225101">
          <w:marLeft w:val="0"/>
          <w:marRight w:val="0"/>
          <w:marTop w:val="0"/>
          <w:marBottom w:val="0"/>
          <w:divBdr>
            <w:top w:val="none" w:sz="0" w:space="0" w:color="auto"/>
            <w:left w:val="none" w:sz="0" w:space="0" w:color="auto"/>
            <w:bottom w:val="none" w:sz="0" w:space="0" w:color="auto"/>
            <w:right w:val="none" w:sz="0" w:space="0" w:color="auto"/>
          </w:divBdr>
        </w:div>
        <w:div w:id="209615770">
          <w:marLeft w:val="0"/>
          <w:marRight w:val="0"/>
          <w:marTop w:val="0"/>
          <w:marBottom w:val="0"/>
          <w:divBdr>
            <w:top w:val="none" w:sz="0" w:space="0" w:color="auto"/>
            <w:left w:val="none" w:sz="0" w:space="0" w:color="auto"/>
            <w:bottom w:val="none" w:sz="0" w:space="0" w:color="auto"/>
            <w:right w:val="none" w:sz="0" w:space="0" w:color="auto"/>
          </w:divBdr>
        </w:div>
        <w:div w:id="1834249364">
          <w:marLeft w:val="0"/>
          <w:marRight w:val="0"/>
          <w:marTop w:val="0"/>
          <w:marBottom w:val="0"/>
          <w:divBdr>
            <w:top w:val="none" w:sz="0" w:space="0" w:color="auto"/>
            <w:left w:val="none" w:sz="0" w:space="0" w:color="auto"/>
            <w:bottom w:val="none" w:sz="0" w:space="0" w:color="auto"/>
            <w:right w:val="none" w:sz="0" w:space="0" w:color="auto"/>
          </w:divBdr>
        </w:div>
        <w:div w:id="516165237">
          <w:marLeft w:val="0"/>
          <w:marRight w:val="0"/>
          <w:marTop w:val="0"/>
          <w:marBottom w:val="0"/>
          <w:divBdr>
            <w:top w:val="none" w:sz="0" w:space="0" w:color="auto"/>
            <w:left w:val="none" w:sz="0" w:space="0" w:color="auto"/>
            <w:bottom w:val="none" w:sz="0" w:space="0" w:color="auto"/>
            <w:right w:val="none" w:sz="0" w:space="0" w:color="auto"/>
          </w:divBdr>
        </w:div>
        <w:div w:id="481389959">
          <w:marLeft w:val="0"/>
          <w:marRight w:val="0"/>
          <w:marTop w:val="0"/>
          <w:marBottom w:val="0"/>
          <w:divBdr>
            <w:top w:val="none" w:sz="0" w:space="0" w:color="auto"/>
            <w:left w:val="none" w:sz="0" w:space="0" w:color="auto"/>
            <w:bottom w:val="none" w:sz="0" w:space="0" w:color="auto"/>
            <w:right w:val="none" w:sz="0" w:space="0" w:color="auto"/>
          </w:divBdr>
        </w:div>
        <w:div w:id="1972974026">
          <w:marLeft w:val="0"/>
          <w:marRight w:val="0"/>
          <w:marTop w:val="0"/>
          <w:marBottom w:val="0"/>
          <w:divBdr>
            <w:top w:val="none" w:sz="0" w:space="0" w:color="auto"/>
            <w:left w:val="none" w:sz="0" w:space="0" w:color="auto"/>
            <w:bottom w:val="none" w:sz="0" w:space="0" w:color="auto"/>
            <w:right w:val="none" w:sz="0" w:space="0" w:color="auto"/>
          </w:divBdr>
        </w:div>
        <w:div w:id="375473542">
          <w:marLeft w:val="0"/>
          <w:marRight w:val="0"/>
          <w:marTop w:val="0"/>
          <w:marBottom w:val="0"/>
          <w:divBdr>
            <w:top w:val="none" w:sz="0" w:space="0" w:color="auto"/>
            <w:left w:val="none" w:sz="0" w:space="0" w:color="auto"/>
            <w:bottom w:val="none" w:sz="0" w:space="0" w:color="auto"/>
            <w:right w:val="none" w:sz="0" w:space="0" w:color="auto"/>
          </w:divBdr>
        </w:div>
        <w:div w:id="990716859">
          <w:marLeft w:val="0"/>
          <w:marRight w:val="0"/>
          <w:marTop w:val="0"/>
          <w:marBottom w:val="0"/>
          <w:divBdr>
            <w:top w:val="none" w:sz="0" w:space="0" w:color="auto"/>
            <w:left w:val="none" w:sz="0" w:space="0" w:color="auto"/>
            <w:bottom w:val="none" w:sz="0" w:space="0" w:color="auto"/>
            <w:right w:val="none" w:sz="0" w:space="0" w:color="auto"/>
          </w:divBdr>
        </w:div>
        <w:div w:id="1609506799">
          <w:marLeft w:val="0"/>
          <w:marRight w:val="0"/>
          <w:marTop w:val="0"/>
          <w:marBottom w:val="0"/>
          <w:divBdr>
            <w:top w:val="none" w:sz="0" w:space="0" w:color="auto"/>
            <w:left w:val="none" w:sz="0" w:space="0" w:color="auto"/>
            <w:bottom w:val="none" w:sz="0" w:space="0" w:color="auto"/>
            <w:right w:val="none" w:sz="0" w:space="0" w:color="auto"/>
          </w:divBdr>
        </w:div>
        <w:div w:id="468015761">
          <w:marLeft w:val="0"/>
          <w:marRight w:val="0"/>
          <w:marTop w:val="0"/>
          <w:marBottom w:val="0"/>
          <w:divBdr>
            <w:top w:val="none" w:sz="0" w:space="0" w:color="auto"/>
            <w:left w:val="none" w:sz="0" w:space="0" w:color="auto"/>
            <w:bottom w:val="none" w:sz="0" w:space="0" w:color="auto"/>
            <w:right w:val="none" w:sz="0" w:space="0" w:color="auto"/>
          </w:divBdr>
        </w:div>
        <w:div w:id="171338863">
          <w:marLeft w:val="0"/>
          <w:marRight w:val="0"/>
          <w:marTop w:val="0"/>
          <w:marBottom w:val="0"/>
          <w:divBdr>
            <w:top w:val="none" w:sz="0" w:space="0" w:color="auto"/>
            <w:left w:val="none" w:sz="0" w:space="0" w:color="auto"/>
            <w:bottom w:val="none" w:sz="0" w:space="0" w:color="auto"/>
            <w:right w:val="none" w:sz="0" w:space="0" w:color="auto"/>
          </w:divBdr>
        </w:div>
        <w:div w:id="410470957">
          <w:marLeft w:val="0"/>
          <w:marRight w:val="0"/>
          <w:marTop w:val="0"/>
          <w:marBottom w:val="0"/>
          <w:divBdr>
            <w:top w:val="none" w:sz="0" w:space="0" w:color="auto"/>
            <w:left w:val="none" w:sz="0" w:space="0" w:color="auto"/>
            <w:bottom w:val="none" w:sz="0" w:space="0" w:color="auto"/>
            <w:right w:val="none" w:sz="0" w:space="0" w:color="auto"/>
          </w:divBdr>
        </w:div>
        <w:div w:id="765809953">
          <w:marLeft w:val="0"/>
          <w:marRight w:val="0"/>
          <w:marTop w:val="0"/>
          <w:marBottom w:val="0"/>
          <w:divBdr>
            <w:top w:val="none" w:sz="0" w:space="0" w:color="auto"/>
            <w:left w:val="none" w:sz="0" w:space="0" w:color="auto"/>
            <w:bottom w:val="none" w:sz="0" w:space="0" w:color="auto"/>
            <w:right w:val="none" w:sz="0" w:space="0" w:color="auto"/>
          </w:divBdr>
        </w:div>
        <w:div w:id="1818179495">
          <w:marLeft w:val="0"/>
          <w:marRight w:val="0"/>
          <w:marTop w:val="0"/>
          <w:marBottom w:val="0"/>
          <w:divBdr>
            <w:top w:val="none" w:sz="0" w:space="0" w:color="auto"/>
            <w:left w:val="none" w:sz="0" w:space="0" w:color="auto"/>
            <w:bottom w:val="none" w:sz="0" w:space="0" w:color="auto"/>
            <w:right w:val="none" w:sz="0" w:space="0" w:color="auto"/>
          </w:divBdr>
        </w:div>
        <w:div w:id="233513175">
          <w:marLeft w:val="0"/>
          <w:marRight w:val="0"/>
          <w:marTop w:val="0"/>
          <w:marBottom w:val="0"/>
          <w:divBdr>
            <w:top w:val="none" w:sz="0" w:space="0" w:color="auto"/>
            <w:left w:val="none" w:sz="0" w:space="0" w:color="auto"/>
            <w:bottom w:val="none" w:sz="0" w:space="0" w:color="auto"/>
            <w:right w:val="none" w:sz="0" w:space="0" w:color="auto"/>
          </w:divBdr>
        </w:div>
        <w:div w:id="1736006908">
          <w:marLeft w:val="0"/>
          <w:marRight w:val="0"/>
          <w:marTop w:val="0"/>
          <w:marBottom w:val="0"/>
          <w:divBdr>
            <w:top w:val="none" w:sz="0" w:space="0" w:color="auto"/>
            <w:left w:val="none" w:sz="0" w:space="0" w:color="auto"/>
            <w:bottom w:val="none" w:sz="0" w:space="0" w:color="auto"/>
            <w:right w:val="none" w:sz="0" w:space="0" w:color="auto"/>
          </w:divBdr>
        </w:div>
      </w:divsChild>
    </w:div>
    <w:div w:id="1700819290">
      <w:bodyDiv w:val="1"/>
      <w:marLeft w:val="0"/>
      <w:marRight w:val="0"/>
      <w:marTop w:val="0"/>
      <w:marBottom w:val="0"/>
      <w:divBdr>
        <w:top w:val="none" w:sz="0" w:space="0" w:color="auto"/>
        <w:left w:val="none" w:sz="0" w:space="0" w:color="auto"/>
        <w:bottom w:val="none" w:sz="0" w:space="0" w:color="auto"/>
        <w:right w:val="none" w:sz="0" w:space="0" w:color="auto"/>
      </w:divBdr>
    </w:div>
    <w:div w:id="1829711463">
      <w:bodyDiv w:val="1"/>
      <w:marLeft w:val="0"/>
      <w:marRight w:val="0"/>
      <w:marTop w:val="0"/>
      <w:marBottom w:val="0"/>
      <w:divBdr>
        <w:top w:val="none" w:sz="0" w:space="0" w:color="auto"/>
        <w:left w:val="none" w:sz="0" w:space="0" w:color="auto"/>
        <w:bottom w:val="none" w:sz="0" w:space="0" w:color="auto"/>
        <w:right w:val="none" w:sz="0" w:space="0" w:color="auto"/>
      </w:divBdr>
    </w:div>
    <w:div w:id="1842617266">
      <w:bodyDiv w:val="1"/>
      <w:marLeft w:val="0"/>
      <w:marRight w:val="0"/>
      <w:marTop w:val="0"/>
      <w:marBottom w:val="0"/>
      <w:divBdr>
        <w:top w:val="none" w:sz="0" w:space="0" w:color="auto"/>
        <w:left w:val="none" w:sz="0" w:space="0" w:color="auto"/>
        <w:bottom w:val="none" w:sz="0" w:space="0" w:color="auto"/>
        <w:right w:val="none" w:sz="0" w:space="0" w:color="auto"/>
      </w:divBdr>
    </w:div>
    <w:div w:id="1965961279">
      <w:bodyDiv w:val="1"/>
      <w:marLeft w:val="0"/>
      <w:marRight w:val="0"/>
      <w:marTop w:val="0"/>
      <w:marBottom w:val="0"/>
      <w:divBdr>
        <w:top w:val="none" w:sz="0" w:space="0" w:color="auto"/>
        <w:left w:val="none" w:sz="0" w:space="0" w:color="auto"/>
        <w:bottom w:val="none" w:sz="0" w:space="0" w:color="auto"/>
        <w:right w:val="none" w:sz="0" w:space="0" w:color="auto"/>
      </w:divBdr>
    </w:div>
    <w:div w:id="2003970090">
      <w:bodyDiv w:val="1"/>
      <w:marLeft w:val="0"/>
      <w:marRight w:val="0"/>
      <w:marTop w:val="0"/>
      <w:marBottom w:val="0"/>
      <w:divBdr>
        <w:top w:val="none" w:sz="0" w:space="0" w:color="auto"/>
        <w:left w:val="none" w:sz="0" w:space="0" w:color="auto"/>
        <w:bottom w:val="none" w:sz="0" w:space="0" w:color="auto"/>
        <w:right w:val="none" w:sz="0" w:space="0" w:color="auto"/>
      </w:divBdr>
    </w:div>
    <w:div w:id="2008435772">
      <w:bodyDiv w:val="1"/>
      <w:marLeft w:val="0"/>
      <w:marRight w:val="0"/>
      <w:marTop w:val="0"/>
      <w:marBottom w:val="0"/>
      <w:divBdr>
        <w:top w:val="none" w:sz="0" w:space="0" w:color="auto"/>
        <w:left w:val="none" w:sz="0" w:space="0" w:color="auto"/>
        <w:bottom w:val="none" w:sz="0" w:space="0" w:color="auto"/>
        <w:right w:val="none" w:sz="0" w:space="0" w:color="auto"/>
      </w:divBdr>
    </w:div>
    <w:div w:id="2053649921">
      <w:bodyDiv w:val="1"/>
      <w:marLeft w:val="0"/>
      <w:marRight w:val="0"/>
      <w:marTop w:val="0"/>
      <w:marBottom w:val="0"/>
      <w:divBdr>
        <w:top w:val="none" w:sz="0" w:space="0" w:color="auto"/>
        <w:left w:val="none" w:sz="0" w:space="0" w:color="auto"/>
        <w:bottom w:val="none" w:sz="0" w:space="0" w:color="auto"/>
        <w:right w:val="none" w:sz="0" w:space="0" w:color="auto"/>
      </w:divBdr>
    </w:div>
    <w:div w:id="2093353051">
      <w:bodyDiv w:val="1"/>
      <w:marLeft w:val="0"/>
      <w:marRight w:val="0"/>
      <w:marTop w:val="0"/>
      <w:marBottom w:val="0"/>
      <w:divBdr>
        <w:top w:val="none" w:sz="0" w:space="0" w:color="auto"/>
        <w:left w:val="none" w:sz="0" w:space="0" w:color="auto"/>
        <w:bottom w:val="none" w:sz="0" w:space="0" w:color="auto"/>
        <w:right w:val="none" w:sz="0" w:space="0" w:color="auto"/>
      </w:divBdr>
    </w:div>
    <w:div w:id="212634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07A46-49C5-428A-8257-F356B66C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6968</Words>
  <Characters>39720</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Biagio Vultaggio</cp:lastModifiedBy>
  <cp:revision>21</cp:revision>
  <cp:lastPrinted>2025-07-08T05:44:00Z</cp:lastPrinted>
  <dcterms:created xsi:type="dcterms:W3CDTF">2024-11-06T10:44:00Z</dcterms:created>
  <dcterms:modified xsi:type="dcterms:W3CDTF">2025-07-11T13:55:00Z</dcterms:modified>
</cp:coreProperties>
</file>