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0D698" w14:textId="77777777" w:rsidR="000B3E3E" w:rsidRPr="00994795" w:rsidRDefault="000B3E3E" w:rsidP="00994795">
      <w:pPr>
        <w:jc w:val="center"/>
        <w:rPr>
          <w:rFonts w:ascii="Times New Roman" w:hAnsi="Times New Roman" w:cs="Times New Roman"/>
          <w:b/>
          <w:bCs/>
          <w:sz w:val="24"/>
          <w:szCs w:val="24"/>
        </w:rPr>
      </w:pPr>
      <w:r w:rsidRPr="00994795">
        <w:rPr>
          <w:rFonts w:ascii="Times New Roman" w:hAnsi="Times New Roman" w:cs="Times New Roman"/>
          <w:b/>
          <w:bCs/>
          <w:sz w:val="24"/>
          <w:szCs w:val="24"/>
        </w:rPr>
        <w:t>REGOLAMENTO TOMBOLA</w:t>
      </w:r>
    </w:p>
    <w:p w14:paraId="25E53ACB"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Per tombola si intende la manifestazione di sorte effettuata con l’utilizzo di cartelle portanti una data quantità di numeri compresi dall’1 al 90, con premi assegnati alle cartelle nelle quali, all’estrazione dei numeri, per prime si sono verificate le combinazioni stabilite.</w:t>
      </w:r>
    </w:p>
    <w:p w14:paraId="660D52B6" w14:textId="177CDB52"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 xml:space="preserve">La vendita delle cartelle verrà effettuata nel Comune di </w:t>
      </w:r>
      <w:r w:rsidR="00994795">
        <w:rPr>
          <w:rFonts w:ascii="Times New Roman" w:hAnsi="Times New Roman" w:cs="Times New Roman"/>
          <w:sz w:val="24"/>
          <w:szCs w:val="24"/>
        </w:rPr>
        <w:t xml:space="preserve">Amelia </w:t>
      </w:r>
      <w:r w:rsidRPr="00994795">
        <w:rPr>
          <w:rFonts w:ascii="Times New Roman" w:hAnsi="Times New Roman" w:cs="Times New Roman"/>
          <w:sz w:val="24"/>
          <w:szCs w:val="24"/>
        </w:rPr>
        <w:t>ed, eventualmente, nei comuni limitrofi.</w:t>
      </w:r>
    </w:p>
    <w:p w14:paraId="282B0F92"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Le cartelle saranno contrassegnate da serie e numerazione progressiva (indicata anche nella fattura di acquisto rilasciata dalla tipografia che ha provveduto alla stampa) e saranno vendute al prezzo di € _________ (____________________________) ciascuna.</w:t>
      </w:r>
    </w:p>
    <w:p w14:paraId="17012CC2" w14:textId="77777777" w:rsidR="000B3E3E"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I premi posti in palio non supereranno, complessivamente, € 12.911,42 e sono di seguito elencati:</w:t>
      </w:r>
    </w:p>
    <w:p w14:paraId="666536ED" w14:textId="3129C407" w:rsidR="00994795" w:rsidRPr="00767285" w:rsidRDefault="00994795" w:rsidP="00994795">
      <w:pPr>
        <w:jc w:val="both"/>
        <w:rPr>
          <w:rFonts w:ascii="Times New Roman" w:hAnsi="Times New Roman" w:cs="Times New Roman"/>
        </w:rPr>
      </w:pPr>
    </w:p>
    <w:tbl>
      <w:tblPr>
        <w:tblStyle w:val="Grigliatabella"/>
        <w:tblW w:w="0" w:type="auto"/>
        <w:tblLook w:val="04A0" w:firstRow="1" w:lastRow="0" w:firstColumn="1" w:lastColumn="0" w:noHBand="0" w:noVBand="1"/>
      </w:tblPr>
      <w:tblGrid>
        <w:gridCol w:w="3209"/>
        <w:gridCol w:w="3209"/>
        <w:gridCol w:w="3210"/>
      </w:tblGrid>
      <w:tr w:rsidR="00994795" w:rsidRPr="00767285" w14:paraId="4552BD2B" w14:textId="77777777" w:rsidTr="00B87D26">
        <w:tc>
          <w:tcPr>
            <w:tcW w:w="3209" w:type="dxa"/>
          </w:tcPr>
          <w:p w14:paraId="53F8FE1C" w14:textId="77777777" w:rsidR="00994795" w:rsidRPr="00767285" w:rsidRDefault="00994795" w:rsidP="00B87D26">
            <w:pPr>
              <w:jc w:val="center"/>
              <w:rPr>
                <w:rFonts w:ascii="Times New Roman" w:hAnsi="Times New Roman" w:cs="Times New Roman"/>
                <w:b/>
                <w:bCs/>
              </w:rPr>
            </w:pPr>
            <w:r w:rsidRPr="00767285">
              <w:rPr>
                <w:rFonts w:ascii="Times New Roman" w:hAnsi="Times New Roman" w:cs="Times New Roman"/>
                <w:b/>
                <w:bCs/>
              </w:rPr>
              <w:t>VINCITA</w:t>
            </w:r>
          </w:p>
        </w:tc>
        <w:tc>
          <w:tcPr>
            <w:tcW w:w="3209" w:type="dxa"/>
          </w:tcPr>
          <w:p w14:paraId="1239541D" w14:textId="77777777" w:rsidR="00994795" w:rsidRPr="00767285" w:rsidRDefault="00994795" w:rsidP="00B87D26">
            <w:pPr>
              <w:jc w:val="center"/>
              <w:rPr>
                <w:rFonts w:ascii="Times New Roman" w:hAnsi="Times New Roman" w:cs="Times New Roman"/>
                <w:b/>
                <w:bCs/>
              </w:rPr>
            </w:pPr>
            <w:r w:rsidRPr="00767285">
              <w:rPr>
                <w:rFonts w:ascii="Times New Roman" w:hAnsi="Times New Roman" w:cs="Times New Roman"/>
                <w:b/>
                <w:bCs/>
              </w:rPr>
              <w:t>TIPOLOGIA DI PREMIO</w:t>
            </w:r>
          </w:p>
        </w:tc>
        <w:tc>
          <w:tcPr>
            <w:tcW w:w="3210" w:type="dxa"/>
          </w:tcPr>
          <w:p w14:paraId="3C5C8B24" w14:textId="77777777" w:rsidR="00994795" w:rsidRPr="00767285" w:rsidRDefault="00994795" w:rsidP="00B87D26">
            <w:pPr>
              <w:jc w:val="center"/>
              <w:rPr>
                <w:rFonts w:ascii="Times New Roman" w:hAnsi="Times New Roman" w:cs="Times New Roman"/>
                <w:b/>
                <w:bCs/>
              </w:rPr>
            </w:pPr>
            <w:r w:rsidRPr="00767285">
              <w:rPr>
                <w:rFonts w:ascii="Times New Roman" w:hAnsi="Times New Roman" w:cs="Times New Roman"/>
                <w:b/>
                <w:bCs/>
              </w:rPr>
              <w:t>VALORE IN EURO</w:t>
            </w:r>
          </w:p>
        </w:tc>
      </w:tr>
      <w:tr w:rsidR="00994795" w:rsidRPr="00767285" w14:paraId="7BE27EDC" w14:textId="77777777" w:rsidTr="00B87D26">
        <w:tc>
          <w:tcPr>
            <w:tcW w:w="3209" w:type="dxa"/>
          </w:tcPr>
          <w:p w14:paraId="122FF357" w14:textId="77777777" w:rsidR="00994795" w:rsidRPr="00767285" w:rsidRDefault="00994795" w:rsidP="00B87D26">
            <w:pPr>
              <w:jc w:val="center"/>
              <w:rPr>
                <w:rFonts w:ascii="Times New Roman" w:hAnsi="Times New Roman" w:cs="Times New Roman"/>
              </w:rPr>
            </w:pPr>
            <w:r w:rsidRPr="00767285">
              <w:rPr>
                <w:rFonts w:ascii="Times New Roman" w:hAnsi="Times New Roman" w:cs="Times New Roman"/>
              </w:rPr>
              <w:t>Ambo</w:t>
            </w:r>
          </w:p>
        </w:tc>
        <w:tc>
          <w:tcPr>
            <w:tcW w:w="3209" w:type="dxa"/>
          </w:tcPr>
          <w:p w14:paraId="5497067A" w14:textId="77777777" w:rsidR="00994795" w:rsidRPr="00767285" w:rsidRDefault="00994795" w:rsidP="00B87D26">
            <w:pPr>
              <w:jc w:val="center"/>
              <w:rPr>
                <w:rFonts w:ascii="Times New Roman" w:hAnsi="Times New Roman" w:cs="Times New Roman"/>
                <w:b/>
                <w:bCs/>
              </w:rPr>
            </w:pPr>
          </w:p>
        </w:tc>
        <w:tc>
          <w:tcPr>
            <w:tcW w:w="3210" w:type="dxa"/>
          </w:tcPr>
          <w:p w14:paraId="40E0672A" w14:textId="77777777" w:rsidR="00994795" w:rsidRPr="00767285" w:rsidRDefault="00994795" w:rsidP="00B87D26">
            <w:pPr>
              <w:jc w:val="both"/>
              <w:rPr>
                <w:rFonts w:ascii="Times New Roman" w:hAnsi="Times New Roman" w:cs="Times New Roman"/>
              </w:rPr>
            </w:pPr>
          </w:p>
        </w:tc>
      </w:tr>
      <w:tr w:rsidR="00994795" w:rsidRPr="00767285" w14:paraId="5F64833D" w14:textId="77777777" w:rsidTr="00B87D26">
        <w:tc>
          <w:tcPr>
            <w:tcW w:w="3209" w:type="dxa"/>
          </w:tcPr>
          <w:p w14:paraId="3B29BE80" w14:textId="77777777" w:rsidR="00994795" w:rsidRPr="00767285" w:rsidRDefault="00994795" w:rsidP="00B87D26">
            <w:pPr>
              <w:jc w:val="center"/>
              <w:rPr>
                <w:rFonts w:ascii="Times New Roman" w:hAnsi="Times New Roman" w:cs="Times New Roman"/>
              </w:rPr>
            </w:pPr>
            <w:r w:rsidRPr="00767285">
              <w:rPr>
                <w:rFonts w:ascii="Times New Roman" w:hAnsi="Times New Roman" w:cs="Times New Roman"/>
              </w:rPr>
              <w:t>Terno</w:t>
            </w:r>
          </w:p>
        </w:tc>
        <w:tc>
          <w:tcPr>
            <w:tcW w:w="3209" w:type="dxa"/>
          </w:tcPr>
          <w:p w14:paraId="4B7E02A6" w14:textId="77777777" w:rsidR="00994795" w:rsidRPr="00767285" w:rsidRDefault="00994795" w:rsidP="00B87D26">
            <w:pPr>
              <w:jc w:val="both"/>
              <w:rPr>
                <w:rFonts w:ascii="Times New Roman" w:hAnsi="Times New Roman" w:cs="Times New Roman"/>
              </w:rPr>
            </w:pPr>
          </w:p>
        </w:tc>
        <w:tc>
          <w:tcPr>
            <w:tcW w:w="3210" w:type="dxa"/>
          </w:tcPr>
          <w:p w14:paraId="3C388574" w14:textId="77777777" w:rsidR="00994795" w:rsidRPr="00767285" w:rsidRDefault="00994795" w:rsidP="00B87D26">
            <w:pPr>
              <w:jc w:val="both"/>
              <w:rPr>
                <w:rFonts w:ascii="Times New Roman" w:hAnsi="Times New Roman" w:cs="Times New Roman"/>
              </w:rPr>
            </w:pPr>
          </w:p>
        </w:tc>
      </w:tr>
      <w:tr w:rsidR="00994795" w:rsidRPr="00767285" w14:paraId="3D5706A6" w14:textId="77777777" w:rsidTr="00B87D26">
        <w:tc>
          <w:tcPr>
            <w:tcW w:w="3209" w:type="dxa"/>
          </w:tcPr>
          <w:p w14:paraId="2E0B9BAB" w14:textId="77777777" w:rsidR="00994795" w:rsidRPr="00767285" w:rsidRDefault="00994795" w:rsidP="00B87D26">
            <w:pPr>
              <w:jc w:val="center"/>
              <w:rPr>
                <w:rFonts w:ascii="Times New Roman" w:hAnsi="Times New Roman" w:cs="Times New Roman"/>
              </w:rPr>
            </w:pPr>
            <w:r w:rsidRPr="00767285">
              <w:rPr>
                <w:rFonts w:ascii="Times New Roman" w:hAnsi="Times New Roman" w:cs="Times New Roman"/>
              </w:rPr>
              <w:t>Quaterna</w:t>
            </w:r>
          </w:p>
        </w:tc>
        <w:tc>
          <w:tcPr>
            <w:tcW w:w="3209" w:type="dxa"/>
          </w:tcPr>
          <w:p w14:paraId="0E5FC72A" w14:textId="77777777" w:rsidR="00994795" w:rsidRPr="00767285" w:rsidRDefault="00994795" w:rsidP="00B87D26">
            <w:pPr>
              <w:jc w:val="both"/>
              <w:rPr>
                <w:rFonts w:ascii="Times New Roman" w:hAnsi="Times New Roman" w:cs="Times New Roman"/>
              </w:rPr>
            </w:pPr>
          </w:p>
        </w:tc>
        <w:tc>
          <w:tcPr>
            <w:tcW w:w="3210" w:type="dxa"/>
          </w:tcPr>
          <w:p w14:paraId="0B685A25" w14:textId="77777777" w:rsidR="00994795" w:rsidRPr="00767285" w:rsidRDefault="00994795" w:rsidP="00B87D26">
            <w:pPr>
              <w:jc w:val="both"/>
              <w:rPr>
                <w:rFonts w:ascii="Times New Roman" w:hAnsi="Times New Roman" w:cs="Times New Roman"/>
              </w:rPr>
            </w:pPr>
          </w:p>
        </w:tc>
      </w:tr>
      <w:tr w:rsidR="00994795" w:rsidRPr="00767285" w14:paraId="4C5184B6" w14:textId="77777777" w:rsidTr="00B87D26">
        <w:tc>
          <w:tcPr>
            <w:tcW w:w="3209" w:type="dxa"/>
          </w:tcPr>
          <w:p w14:paraId="4EA6D38A" w14:textId="77777777" w:rsidR="00994795" w:rsidRPr="00767285" w:rsidRDefault="00994795" w:rsidP="00B87D26">
            <w:pPr>
              <w:jc w:val="center"/>
              <w:rPr>
                <w:rFonts w:ascii="Times New Roman" w:hAnsi="Times New Roman" w:cs="Times New Roman"/>
              </w:rPr>
            </w:pPr>
            <w:r w:rsidRPr="00767285">
              <w:rPr>
                <w:rFonts w:ascii="Times New Roman" w:hAnsi="Times New Roman" w:cs="Times New Roman"/>
              </w:rPr>
              <w:t>Cinquina</w:t>
            </w:r>
          </w:p>
        </w:tc>
        <w:tc>
          <w:tcPr>
            <w:tcW w:w="3209" w:type="dxa"/>
          </w:tcPr>
          <w:p w14:paraId="710E28AD" w14:textId="77777777" w:rsidR="00994795" w:rsidRPr="00767285" w:rsidRDefault="00994795" w:rsidP="00B87D26">
            <w:pPr>
              <w:jc w:val="both"/>
              <w:rPr>
                <w:rFonts w:ascii="Times New Roman" w:hAnsi="Times New Roman" w:cs="Times New Roman"/>
              </w:rPr>
            </w:pPr>
          </w:p>
        </w:tc>
        <w:tc>
          <w:tcPr>
            <w:tcW w:w="3210" w:type="dxa"/>
          </w:tcPr>
          <w:p w14:paraId="473B62FE" w14:textId="77777777" w:rsidR="00994795" w:rsidRPr="00767285" w:rsidRDefault="00994795" w:rsidP="00B87D26">
            <w:pPr>
              <w:jc w:val="both"/>
              <w:rPr>
                <w:rFonts w:ascii="Times New Roman" w:hAnsi="Times New Roman" w:cs="Times New Roman"/>
              </w:rPr>
            </w:pPr>
          </w:p>
        </w:tc>
      </w:tr>
      <w:tr w:rsidR="00994795" w:rsidRPr="00767285" w14:paraId="3A327032" w14:textId="77777777" w:rsidTr="00B87D26">
        <w:tc>
          <w:tcPr>
            <w:tcW w:w="3209" w:type="dxa"/>
          </w:tcPr>
          <w:p w14:paraId="6E5D1D2B" w14:textId="77777777" w:rsidR="00994795" w:rsidRPr="00767285" w:rsidRDefault="00994795" w:rsidP="00B87D26">
            <w:pPr>
              <w:jc w:val="center"/>
              <w:rPr>
                <w:rFonts w:ascii="Times New Roman" w:hAnsi="Times New Roman" w:cs="Times New Roman"/>
              </w:rPr>
            </w:pPr>
            <w:r w:rsidRPr="00767285">
              <w:rPr>
                <w:rFonts w:ascii="Times New Roman" w:hAnsi="Times New Roman" w:cs="Times New Roman"/>
              </w:rPr>
              <w:t>Tombola</w:t>
            </w:r>
          </w:p>
        </w:tc>
        <w:tc>
          <w:tcPr>
            <w:tcW w:w="3209" w:type="dxa"/>
          </w:tcPr>
          <w:p w14:paraId="0534FFC6" w14:textId="77777777" w:rsidR="00994795" w:rsidRPr="00767285" w:rsidRDefault="00994795" w:rsidP="00B87D26">
            <w:pPr>
              <w:jc w:val="both"/>
              <w:rPr>
                <w:rFonts w:ascii="Times New Roman" w:hAnsi="Times New Roman" w:cs="Times New Roman"/>
              </w:rPr>
            </w:pPr>
          </w:p>
        </w:tc>
        <w:tc>
          <w:tcPr>
            <w:tcW w:w="3210" w:type="dxa"/>
          </w:tcPr>
          <w:p w14:paraId="5D44F9DD" w14:textId="77777777" w:rsidR="00994795" w:rsidRPr="00767285" w:rsidRDefault="00994795" w:rsidP="00B87D26">
            <w:pPr>
              <w:jc w:val="both"/>
              <w:rPr>
                <w:rFonts w:ascii="Times New Roman" w:hAnsi="Times New Roman" w:cs="Times New Roman"/>
              </w:rPr>
            </w:pPr>
          </w:p>
        </w:tc>
      </w:tr>
    </w:tbl>
    <w:p w14:paraId="3C0710FF" w14:textId="77777777" w:rsidR="00994795" w:rsidRPr="00767285" w:rsidRDefault="00994795" w:rsidP="00994795">
      <w:pPr>
        <w:jc w:val="both"/>
        <w:rPr>
          <w:rFonts w:ascii="Times New Roman" w:hAnsi="Times New Roman" w:cs="Times New Roman"/>
        </w:rPr>
      </w:pPr>
    </w:p>
    <w:p w14:paraId="2D0B1765" w14:textId="77777777" w:rsidR="00994795" w:rsidRPr="00994795" w:rsidRDefault="00994795" w:rsidP="00994795">
      <w:pPr>
        <w:jc w:val="both"/>
        <w:rPr>
          <w:rFonts w:ascii="Times New Roman" w:hAnsi="Times New Roman" w:cs="Times New Roman"/>
          <w:sz w:val="24"/>
          <w:szCs w:val="24"/>
        </w:rPr>
      </w:pPr>
    </w:p>
    <w:p w14:paraId="6E5F7B2C"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Alla consegna dei premi ai vincitori verrà compilata apposita ricevuta.</w:t>
      </w:r>
    </w:p>
    <w:p w14:paraId="600535F4"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L’estrazione della tombola è pubblica e le modalità della stessa verranno portate a conoscenza del pubblico presso tutti i comuni nei quali sono in venduta le cartelle, mediante avviso regolarmente affisso.</w:t>
      </w:r>
    </w:p>
    <w:p w14:paraId="42F3ABEE"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Nell’avviso verranno indicati gli estremi della comunicazione fatta per l’effettuazione della tombola, il programma della tombola, le finalità che ne motivano lo svolgimento nonché la serie e la numerazione dei biglietti e delle cartelle messe in vendita.</w:t>
      </w:r>
    </w:p>
    <w:p w14:paraId="19179E95"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Prima dell’estrazione un rappresentante dell’organizzazione provvederà a ritirare tutte le cartelle rimaste invendute e verificherà che serie e numerazione corrispondano a quelle indicate nella fattura di acquisto.</w:t>
      </w:r>
    </w:p>
    <w:p w14:paraId="3A2B7ACB"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Le cartelle rimaste invendute saranno dichiarate nulle agli effetti del gioco; di tale circostanza si darà atto al pubblico prima dell’estrazione che verrà effettuata alla presenza di un incaricato del Sindaco.</w:t>
      </w:r>
    </w:p>
    <w:p w14:paraId="31128E38" w14:textId="77777777"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Di dette operazioni è redatto un processo verbale del quale una copia verrà inviata al Prefetto ed una consegnata all’incaricato del Sindaco.</w:t>
      </w:r>
    </w:p>
    <w:p w14:paraId="67C54A0E" w14:textId="2FE6D755" w:rsidR="000B3E3E" w:rsidRPr="00994795" w:rsidRDefault="000B3E3E" w:rsidP="00994795">
      <w:pPr>
        <w:jc w:val="both"/>
        <w:rPr>
          <w:rFonts w:ascii="Times New Roman" w:hAnsi="Times New Roman" w:cs="Times New Roman"/>
          <w:sz w:val="24"/>
          <w:szCs w:val="24"/>
        </w:rPr>
      </w:pPr>
      <w:r w:rsidRPr="00994795">
        <w:rPr>
          <w:rFonts w:ascii="Times New Roman" w:hAnsi="Times New Roman" w:cs="Times New Roman"/>
          <w:sz w:val="24"/>
          <w:szCs w:val="24"/>
        </w:rPr>
        <w:t>Entro trenta giorni dall’estrazione, il responsabile dell’organizzazione presenterà all’incaricato del Sindaco la documentazione attestante l’avvenuta consegna dei premi ai vincitori, che darà diritto allo svincolo della cauzione.</w:t>
      </w:r>
    </w:p>
    <w:sectPr w:rsidR="000B3E3E" w:rsidRPr="0099479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E3E"/>
    <w:rsid w:val="000B3E3E"/>
    <w:rsid w:val="0014784C"/>
    <w:rsid w:val="00272CA1"/>
    <w:rsid w:val="008D5B00"/>
    <w:rsid w:val="00994795"/>
    <w:rsid w:val="00DE0C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8769"/>
  <w15:chartTrackingRefBased/>
  <w15:docId w15:val="{39595376-C754-4FDA-A35A-C0D10099B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9947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326</Words>
  <Characters>1863</Characters>
  <Application>Microsoft Office Word</Application>
  <DocSecurity>0</DocSecurity>
  <Lines>15</Lines>
  <Paragraphs>4</Paragraphs>
  <ScaleCrop>false</ScaleCrop>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TEODORI</dc:creator>
  <cp:keywords/>
  <dc:description/>
  <cp:lastModifiedBy>quadraccia antonella</cp:lastModifiedBy>
  <cp:revision>2</cp:revision>
  <dcterms:created xsi:type="dcterms:W3CDTF">2023-10-02T11:40:00Z</dcterms:created>
  <dcterms:modified xsi:type="dcterms:W3CDTF">2023-10-02T11:40:00Z</dcterms:modified>
</cp:coreProperties>
</file>