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B75" w:rsidRDefault="0094619B">
      <w:pPr>
        <w:pStyle w:val="Titolo"/>
        <w:spacing w:before="68"/>
        <w:ind w:left="2655" w:right="1070"/>
      </w:pPr>
      <w:r>
        <w:t>DICHIARAZIONE</w:t>
      </w:r>
      <w:r>
        <w:rPr>
          <w:spacing w:val="-8"/>
        </w:rPr>
        <w:t xml:space="preserve"> </w:t>
      </w:r>
      <w:r>
        <w:t>SOSTITUTIVA</w:t>
      </w:r>
      <w:r>
        <w:rPr>
          <w:spacing w:val="-9"/>
        </w:rPr>
        <w:t xml:space="preserve"> </w:t>
      </w:r>
      <w:r>
        <w:t>DELL’ATTO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NOTORIETÀ (Art. 47 D.P.R. 28 DICEMBRE 2000, N. 445)</w:t>
      </w:r>
    </w:p>
    <w:p w:rsidR="008C4B75" w:rsidRDefault="0094619B">
      <w:pPr>
        <w:pStyle w:val="Titolo"/>
        <w:ind w:firstLine="0"/>
      </w:pPr>
      <w:r>
        <w:t>I</w:t>
      </w:r>
      <w:r>
        <w:rPr>
          <w:spacing w:val="-1"/>
        </w:rPr>
        <w:t xml:space="preserve"> </w:t>
      </w:r>
      <w:r>
        <w:rPr>
          <w:spacing w:val="-2"/>
        </w:rPr>
        <w:t>sottoscritti:</w:t>
      </w:r>
    </w:p>
    <w:p w:rsidR="008C4B75" w:rsidRDefault="0094619B">
      <w:pPr>
        <w:pStyle w:val="Paragrafoelenco"/>
        <w:numPr>
          <w:ilvl w:val="0"/>
          <w:numId w:val="1"/>
        </w:numPr>
        <w:tabs>
          <w:tab w:val="left" w:pos="398"/>
          <w:tab w:val="left" w:pos="4654"/>
          <w:tab w:val="left" w:pos="5307"/>
          <w:tab w:val="left" w:pos="7453"/>
          <w:tab w:val="left" w:pos="9747"/>
        </w:tabs>
        <w:spacing w:before="274"/>
        <w:ind w:left="398" w:hanging="258"/>
        <w:rPr>
          <w:sz w:val="24"/>
        </w:rPr>
      </w:pPr>
      <w:r>
        <w:rPr>
          <w:sz w:val="24"/>
          <w:u w:val="single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</w:p>
    <w:p w:rsidR="008C4B75" w:rsidRDefault="0094619B">
      <w:pPr>
        <w:pStyle w:val="Paragrafoelenco"/>
        <w:numPr>
          <w:ilvl w:val="0"/>
          <w:numId w:val="1"/>
        </w:numPr>
        <w:tabs>
          <w:tab w:val="left" w:pos="398"/>
          <w:tab w:val="left" w:pos="4654"/>
          <w:tab w:val="left" w:pos="5307"/>
          <w:tab w:val="left" w:pos="7453"/>
          <w:tab w:val="left" w:pos="9747"/>
        </w:tabs>
        <w:spacing w:before="139"/>
        <w:ind w:left="398" w:hanging="258"/>
        <w:rPr>
          <w:sz w:val="24"/>
        </w:rPr>
      </w:pPr>
      <w:r>
        <w:rPr>
          <w:sz w:val="24"/>
          <w:u w:val="single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</w:p>
    <w:p w:rsidR="008C4B75" w:rsidRDefault="0094619B">
      <w:pPr>
        <w:pStyle w:val="Paragrafoelenco"/>
        <w:numPr>
          <w:ilvl w:val="0"/>
          <w:numId w:val="1"/>
        </w:numPr>
        <w:tabs>
          <w:tab w:val="left" w:pos="398"/>
          <w:tab w:val="left" w:pos="4654"/>
          <w:tab w:val="left" w:pos="5307"/>
          <w:tab w:val="left" w:pos="7453"/>
          <w:tab w:val="left" w:pos="9747"/>
        </w:tabs>
        <w:spacing w:before="137"/>
        <w:ind w:left="398" w:hanging="258"/>
        <w:rPr>
          <w:sz w:val="24"/>
        </w:rPr>
      </w:pPr>
      <w:r>
        <w:rPr>
          <w:sz w:val="24"/>
          <w:u w:val="single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</w:p>
    <w:p w:rsidR="008C4B75" w:rsidRDefault="0094619B">
      <w:pPr>
        <w:pStyle w:val="Paragrafoelenco"/>
        <w:numPr>
          <w:ilvl w:val="0"/>
          <w:numId w:val="1"/>
        </w:numPr>
        <w:tabs>
          <w:tab w:val="left" w:pos="398"/>
          <w:tab w:val="left" w:pos="4654"/>
          <w:tab w:val="left" w:pos="5307"/>
          <w:tab w:val="left" w:pos="7453"/>
          <w:tab w:val="left" w:pos="9747"/>
        </w:tabs>
        <w:spacing w:before="139"/>
        <w:ind w:left="398" w:hanging="258"/>
        <w:rPr>
          <w:sz w:val="24"/>
        </w:rPr>
      </w:pPr>
      <w:r>
        <w:rPr>
          <w:sz w:val="24"/>
          <w:u w:val="single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</w:p>
    <w:p w:rsidR="008C4B75" w:rsidRDefault="0094619B">
      <w:pPr>
        <w:pStyle w:val="Paragrafoelenco"/>
        <w:numPr>
          <w:ilvl w:val="0"/>
          <w:numId w:val="1"/>
        </w:numPr>
        <w:tabs>
          <w:tab w:val="left" w:pos="398"/>
          <w:tab w:val="left" w:pos="4654"/>
          <w:tab w:val="left" w:pos="5307"/>
          <w:tab w:val="left" w:pos="7453"/>
          <w:tab w:val="left" w:pos="9747"/>
        </w:tabs>
        <w:spacing w:before="137"/>
        <w:ind w:left="398" w:hanging="258"/>
        <w:rPr>
          <w:sz w:val="24"/>
        </w:rPr>
      </w:pPr>
      <w:r>
        <w:rPr>
          <w:sz w:val="24"/>
          <w:u w:val="single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</w:p>
    <w:p w:rsidR="008C4B75" w:rsidRDefault="008C4B75">
      <w:pPr>
        <w:pStyle w:val="Corpotesto"/>
        <w:spacing w:before="137"/>
        <w:rPr>
          <w:sz w:val="24"/>
        </w:rPr>
      </w:pPr>
    </w:p>
    <w:p w:rsidR="008C4B75" w:rsidRDefault="0094619B">
      <w:pPr>
        <w:tabs>
          <w:tab w:val="left" w:pos="2489"/>
          <w:tab w:val="left" w:pos="6382"/>
          <w:tab w:val="left" w:pos="6582"/>
          <w:tab w:val="left" w:pos="9771"/>
          <w:tab w:val="left" w:pos="9823"/>
        </w:tabs>
        <w:ind w:left="140" w:right="80"/>
        <w:jc w:val="both"/>
        <w:rPr>
          <w:sz w:val="24"/>
        </w:rPr>
      </w:pP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qualità di</w:t>
      </w:r>
      <w:r>
        <w:rPr>
          <w:spacing w:val="40"/>
          <w:sz w:val="24"/>
        </w:rPr>
        <w:t xml:space="preserve"> </w:t>
      </w:r>
      <w:r>
        <w:rPr>
          <w:sz w:val="20"/>
        </w:rPr>
        <w:t>(grado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parentela)</w:t>
      </w:r>
      <w:r>
        <w:rPr>
          <w:spacing w:val="3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4"/>
        </w:rPr>
        <w:t>ed unici parenti più prossimi individuati secondo l’art. 74 e seguenti del Codice Civile de/la defunto/a</w:t>
      </w:r>
      <w:r>
        <w:rPr>
          <w:spacing w:val="64"/>
          <w:w w:val="150"/>
          <w:sz w:val="24"/>
        </w:rPr>
        <w:t xml:space="preserve">    </w:t>
      </w:r>
      <w:r>
        <w:rPr>
          <w:sz w:val="24"/>
        </w:rPr>
        <w:t>sottoindicato/a</w:t>
      </w:r>
      <w:r>
        <w:rPr>
          <w:spacing w:val="64"/>
          <w:w w:val="150"/>
          <w:sz w:val="24"/>
        </w:rPr>
        <w:t xml:space="preserve">    </w:t>
      </w:r>
      <w:r>
        <w:rPr>
          <w:sz w:val="24"/>
        </w:rPr>
        <w:t>aventi</w:t>
      </w:r>
      <w:r>
        <w:rPr>
          <w:spacing w:val="65"/>
          <w:w w:val="150"/>
          <w:sz w:val="24"/>
        </w:rPr>
        <w:t xml:space="preserve">    </w:t>
      </w:r>
      <w:r>
        <w:rPr>
          <w:sz w:val="24"/>
        </w:rPr>
        <w:t>titolo</w:t>
      </w:r>
      <w:r>
        <w:rPr>
          <w:spacing w:val="64"/>
          <w:w w:val="150"/>
          <w:sz w:val="24"/>
        </w:rPr>
        <w:t xml:space="preserve">    </w:t>
      </w:r>
      <w:r>
        <w:rPr>
          <w:sz w:val="24"/>
        </w:rPr>
        <w:t>a</w:t>
      </w:r>
      <w:r>
        <w:rPr>
          <w:spacing w:val="64"/>
          <w:w w:val="150"/>
          <w:sz w:val="24"/>
        </w:rPr>
        <w:t xml:space="preserve">    </w:t>
      </w:r>
      <w:r>
        <w:rPr>
          <w:sz w:val="24"/>
        </w:rPr>
        <w:t>disporre</w:t>
      </w:r>
      <w:r>
        <w:rPr>
          <w:spacing w:val="64"/>
          <w:w w:val="150"/>
          <w:sz w:val="24"/>
        </w:rPr>
        <w:t xml:space="preserve">    </w:t>
      </w:r>
      <w:r>
        <w:rPr>
          <w:sz w:val="24"/>
        </w:rPr>
        <w:t>della</w:t>
      </w:r>
      <w:r>
        <w:rPr>
          <w:spacing w:val="64"/>
          <w:w w:val="150"/>
          <w:sz w:val="24"/>
        </w:rPr>
        <w:t xml:space="preserve">    </w:t>
      </w:r>
      <w:r>
        <w:rPr>
          <w:sz w:val="24"/>
        </w:rPr>
        <w:t xml:space="preserve">salma </w:t>
      </w:r>
      <w:r>
        <w:rPr>
          <w:spacing w:val="-6"/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7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il </w:t>
      </w:r>
      <w:bookmarkStart w:id="0" w:name="_GoBack"/>
      <w:bookmarkEnd w:id="0"/>
      <w:r>
        <w:rPr>
          <w:sz w:val="24"/>
          <w:u w:val="single"/>
        </w:rPr>
        <w:tab/>
      </w:r>
      <w:r>
        <w:rPr>
          <w:sz w:val="24"/>
        </w:rPr>
        <w:t xml:space="preserve">deceduto/a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6"/>
          <w:sz w:val="24"/>
        </w:rPr>
        <w:t>il</w:t>
      </w:r>
      <w:r>
        <w:rPr>
          <w:sz w:val="24"/>
          <w:u w:val="single"/>
        </w:rPr>
        <w:tab/>
      </w:r>
    </w:p>
    <w:p w:rsidR="008C4B75" w:rsidRDefault="008C4B75">
      <w:pPr>
        <w:pStyle w:val="Corpotesto"/>
        <w:spacing w:before="1"/>
      </w:pPr>
    </w:p>
    <w:p w:rsidR="008C4B75" w:rsidRDefault="0094619B">
      <w:pPr>
        <w:pStyle w:val="Corpotesto"/>
        <w:ind w:left="140" w:right="131"/>
        <w:jc w:val="both"/>
      </w:pPr>
      <w:r>
        <w:t>preso atto che l’art. 79 del D.P.R. 285/90 dà prevalenza alla volontà del defunto di essere cremato e di disporre la destinazione delle proprie ceneri; consapevoli della responsabilità penale cui può incorrere nel caso di dichiarazioni false; di formazione</w:t>
      </w:r>
      <w:r>
        <w:t xml:space="preserve"> e uso di atti falsi; di esibizione di atto contenente dati non più rispondenti a verità (art. 76 D.P.R. 445/2000), nonché della sanzione amministrativa della decadenza dai benefici eventualmente conseguenti al provvedimento emanato sulla base di dichiaraz</w:t>
      </w:r>
      <w:r>
        <w:t>ione non veritiera (art. 75 D.P.R. 445/2000),</w:t>
      </w:r>
    </w:p>
    <w:p w:rsidR="008C4B75" w:rsidRDefault="0094619B">
      <w:pPr>
        <w:ind w:left="2"/>
        <w:jc w:val="center"/>
        <w:rPr>
          <w:sz w:val="24"/>
        </w:rPr>
      </w:pPr>
      <w:r>
        <w:rPr>
          <w:sz w:val="24"/>
        </w:rPr>
        <w:t>D I</w:t>
      </w:r>
      <w:r>
        <w:rPr>
          <w:spacing w:val="-5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H 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O</w:t>
      </w:r>
    </w:p>
    <w:p w:rsidR="008C4B75" w:rsidRDefault="0094619B">
      <w:pPr>
        <w:pStyle w:val="Paragrafoelenco"/>
        <w:numPr>
          <w:ilvl w:val="1"/>
          <w:numId w:val="1"/>
        </w:numPr>
        <w:tabs>
          <w:tab w:val="left" w:pos="475"/>
        </w:tabs>
        <w:spacing w:before="276"/>
        <w:ind w:right="133" w:firstLine="0"/>
        <w:rPr>
          <w:sz w:val="24"/>
        </w:rPr>
      </w:pPr>
      <w:r>
        <w:t>che</w:t>
      </w:r>
      <w:r>
        <w:rPr>
          <w:spacing w:val="3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vita</w:t>
      </w:r>
      <w:r>
        <w:rPr>
          <w:spacing w:val="37"/>
        </w:rPr>
        <w:t xml:space="preserve"> </w:t>
      </w:r>
      <w:r>
        <w:t>il/la</w:t>
      </w:r>
      <w:r>
        <w:rPr>
          <w:spacing w:val="37"/>
        </w:rPr>
        <w:t xml:space="preserve"> </w:t>
      </w:r>
      <w:r>
        <w:t>defunto/a</w:t>
      </w:r>
      <w:r>
        <w:rPr>
          <w:spacing w:val="37"/>
        </w:rPr>
        <w:t xml:space="preserve"> </w:t>
      </w:r>
      <w:r>
        <w:t>ha</w:t>
      </w:r>
      <w:r>
        <w:rPr>
          <w:spacing w:val="34"/>
        </w:rPr>
        <w:t xml:space="preserve"> </w:t>
      </w:r>
      <w:r>
        <w:t>espresso</w:t>
      </w:r>
      <w:r>
        <w:rPr>
          <w:spacing w:val="36"/>
        </w:rPr>
        <w:t xml:space="preserve"> </w:t>
      </w:r>
      <w:r>
        <w:t>verbalmente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volontà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essere</w:t>
      </w:r>
      <w:r>
        <w:rPr>
          <w:spacing w:val="37"/>
        </w:rPr>
        <w:t xml:space="preserve"> </w:t>
      </w:r>
      <w:r>
        <w:t>CREMATO</w:t>
      </w:r>
      <w:r>
        <w:rPr>
          <w:spacing w:val="35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sue</w:t>
      </w:r>
      <w:r>
        <w:rPr>
          <w:spacing w:val="37"/>
        </w:rPr>
        <w:t xml:space="preserve"> </w:t>
      </w:r>
      <w:r>
        <w:t xml:space="preserve">ceneri </w:t>
      </w:r>
      <w:r>
        <w:rPr>
          <w:spacing w:val="-2"/>
        </w:rPr>
        <w:t>fossero</w:t>
      </w:r>
      <w:r>
        <w:rPr>
          <w:spacing w:val="-2"/>
          <w:sz w:val="24"/>
        </w:rPr>
        <w:t>:</w:t>
      </w:r>
    </w:p>
    <w:p w:rsidR="008C4B75" w:rsidRDefault="008C4B75">
      <w:pPr>
        <w:pStyle w:val="Corpotesto"/>
        <w:spacing w:before="41"/>
      </w:pPr>
    </w:p>
    <w:p w:rsidR="008C4B75" w:rsidRDefault="0094619B">
      <w:pPr>
        <w:pStyle w:val="Corpotesto"/>
        <w:tabs>
          <w:tab w:val="left" w:pos="5215"/>
          <w:tab w:val="left" w:pos="9750"/>
        </w:tabs>
        <w:ind w:left="155" w:right="135"/>
        <w:jc w:val="both"/>
      </w:pPr>
      <w:r>
        <w:rPr>
          <w:noProof/>
          <w:position w:val="-3"/>
        </w:rPr>
        <w:drawing>
          <wp:inline distT="0" distB="0" distL="0" distR="0">
            <wp:extent cx="155447" cy="1554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tumulate nel Cimitero di</w:t>
      </w:r>
      <w:r>
        <w:rPr>
          <w:u w:val="single"/>
        </w:rPr>
        <w:tab/>
      </w:r>
      <w:r>
        <w:rPr>
          <w:spacing w:val="-2"/>
        </w:rPr>
        <w:t>(ubicazione)</w:t>
      </w:r>
      <w:r>
        <w:rPr>
          <w:u w:val="single"/>
        </w:rPr>
        <w:tab/>
      </w:r>
      <w:r>
        <w:t xml:space="preserve"> </w:t>
      </w:r>
      <w:r>
        <w:rPr>
          <w:noProof/>
          <w:position w:val="-3"/>
        </w:rPr>
        <w:drawing>
          <wp:inline distT="0" distB="0" distL="0" distR="0">
            <wp:extent cx="140207" cy="1402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inumate/tumulate in area avuta in concessione nel cimitero di</w:t>
      </w:r>
      <w:r>
        <w:rPr>
          <w:u w:val="single"/>
        </w:rPr>
        <w:tab/>
      </w:r>
      <w:r>
        <w:t xml:space="preserve"> </w:t>
      </w:r>
      <w:r>
        <w:rPr>
          <w:noProof/>
          <w:position w:val="-3"/>
        </w:rPr>
        <w:drawing>
          <wp:inline distT="0" distB="0" distL="0" distR="0">
            <wp:extent cx="140207" cy="14020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conferite nel cinerario comune del cimitero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noProof/>
          <w:position w:val="-3"/>
        </w:rPr>
        <w:drawing>
          <wp:inline distT="0" distB="0" distL="0" distR="0">
            <wp:extent cx="140207" cy="14020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affidate al familiare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noProof/>
          <w:position w:val="-3"/>
        </w:rPr>
        <w:drawing>
          <wp:inline distT="0" distB="0" distL="0" distR="0">
            <wp:extent cx="140207" cy="14020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disperse in natura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noProof/>
          <w:position w:val="-3"/>
        </w:rPr>
        <w:drawing>
          <wp:inline distT="0" distB="0" distL="0" distR="0">
            <wp:extent cx="140207" cy="14020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disperse in area delimitata all’interno del cimitero del Comune di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noProof/>
          <w:position w:val="-3"/>
        </w:rPr>
        <w:drawing>
          <wp:inline distT="0" distB="0" distL="0" distR="0">
            <wp:extent cx="140207" cy="14020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disperse in aree</w:t>
      </w:r>
      <w:r>
        <w:t xml:space="preserve"> private al di fuori dei centri abitati con il consenso del proprietario;</w:t>
      </w:r>
    </w:p>
    <w:p w:rsidR="008C4B75" w:rsidRDefault="008C4B75">
      <w:pPr>
        <w:pStyle w:val="Corpotesto"/>
        <w:spacing w:before="26"/>
      </w:pPr>
    </w:p>
    <w:p w:rsidR="008C4B75" w:rsidRDefault="0094619B">
      <w:pPr>
        <w:pStyle w:val="Paragrafoelenco"/>
        <w:numPr>
          <w:ilvl w:val="1"/>
          <w:numId w:val="1"/>
        </w:numPr>
        <w:tabs>
          <w:tab w:val="left" w:pos="478"/>
          <w:tab w:val="left" w:pos="498"/>
        </w:tabs>
        <w:ind w:left="498" w:right="131" w:hanging="358"/>
        <w:rPr>
          <w:sz w:val="24"/>
        </w:rPr>
      </w:pPr>
      <w:r>
        <w:t>che</w:t>
      </w:r>
      <w:r>
        <w:rPr>
          <w:spacing w:val="39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predette</w:t>
      </w:r>
      <w:r>
        <w:rPr>
          <w:spacing w:val="39"/>
        </w:rPr>
        <w:t xml:space="preserve"> </w:t>
      </w:r>
      <w:r>
        <w:t>volontà</w:t>
      </w:r>
      <w:r>
        <w:rPr>
          <w:spacing w:val="39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rimaste</w:t>
      </w:r>
      <w:r>
        <w:rPr>
          <w:spacing w:val="39"/>
        </w:rPr>
        <w:t xml:space="preserve"> </w:t>
      </w:r>
      <w:r>
        <w:t>immutate</w:t>
      </w:r>
      <w:r>
        <w:rPr>
          <w:spacing w:val="39"/>
        </w:rPr>
        <w:t xml:space="preserve"> </w:t>
      </w:r>
      <w:r>
        <w:t>fino</w:t>
      </w:r>
      <w:r>
        <w:rPr>
          <w:spacing w:val="3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momento</w:t>
      </w:r>
      <w:r>
        <w:rPr>
          <w:spacing w:val="39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decesso</w:t>
      </w:r>
      <w:r>
        <w:rPr>
          <w:spacing w:val="39"/>
        </w:rPr>
        <w:t xml:space="preserve"> </w:t>
      </w:r>
      <w:r>
        <w:t>non</w:t>
      </w:r>
      <w:r>
        <w:rPr>
          <w:spacing w:val="39"/>
        </w:rPr>
        <w:t xml:space="preserve"> </w:t>
      </w:r>
      <w:r>
        <w:t>sussistendo</w:t>
      </w:r>
      <w:r>
        <w:rPr>
          <w:spacing w:val="39"/>
        </w:rPr>
        <w:t xml:space="preserve"> </w:t>
      </w:r>
      <w:r>
        <w:t>né</w:t>
      </w:r>
      <w:r>
        <w:rPr>
          <w:spacing w:val="39"/>
        </w:rPr>
        <w:t xml:space="preserve"> </w:t>
      </w:r>
      <w:r>
        <w:t>per iscritto, né verbalmente alcuna disposizione diversa o contraria dell’interessato/a;</w:t>
      </w:r>
    </w:p>
    <w:p w:rsidR="008C4B75" w:rsidRDefault="0094619B">
      <w:pPr>
        <w:pStyle w:val="Paragrafoelenco"/>
        <w:numPr>
          <w:ilvl w:val="1"/>
          <w:numId w:val="1"/>
        </w:numPr>
        <w:tabs>
          <w:tab w:val="left" w:pos="413"/>
        </w:tabs>
        <w:spacing w:before="0"/>
        <w:ind w:left="413" w:hanging="273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nessun</w:t>
      </w:r>
      <w:r>
        <w:rPr>
          <w:spacing w:val="-3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avente</w:t>
      </w:r>
      <w:r>
        <w:rPr>
          <w:spacing w:val="-3"/>
        </w:rPr>
        <w:t xml:space="preserve"> </w:t>
      </w:r>
      <w:r>
        <w:t>causa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espresso</w:t>
      </w:r>
      <w:r>
        <w:rPr>
          <w:spacing w:val="-6"/>
        </w:rPr>
        <w:t xml:space="preserve"> </w:t>
      </w:r>
      <w:r>
        <w:t>opposizione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richiesta.</w:t>
      </w:r>
    </w:p>
    <w:p w:rsidR="008C4B75" w:rsidRDefault="008C4B75">
      <w:pPr>
        <w:pStyle w:val="Corpotesto"/>
        <w:spacing w:before="148"/>
      </w:pPr>
    </w:p>
    <w:p w:rsidR="008C4B75" w:rsidRDefault="00BE7908">
      <w:pPr>
        <w:tabs>
          <w:tab w:val="left" w:pos="4035"/>
          <w:tab w:val="left" w:pos="6665"/>
        </w:tabs>
        <w:ind w:left="140"/>
        <w:jc w:val="both"/>
        <w:rPr>
          <w:sz w:val="24"/>
        </w:rPr>
      </w:pPr>
      <w:r>
        <w:rPr>
          <w:sz w:val="24"/>
        </w:rPr>
        <w:t>Pellezzano</w:t>
      </w:r>
      <w:r w:rsidR="0094619B">
        <w:rPr>
          <w:sz w:val="24"/>
        </w:rPr>
        <w:t xml:space="preserve">, lì </w:t>
      </w:r>
      <w:r w:rsidR="0094619B">
        <w:rPr>
          <w:sz w:val="24"/>
          <w:u w:val="single"/>
        </w:rPr>
        <w:tab/>
      </w:r>
      <w:r w:rsidR="0094619B">
        <w:rPr>
          <w:sz w:val="24"/>
        </w:rPr>
        <w:tab/>
        <w:t>I</w:t>
      </w:r>
      <w:r w:rsidR="0094619B">
        <w:rPr>
          <w:spacing w:val="-2"/>
          <w:sz w:val="24"/>
        </w:rPr>
        <w:t xml:space="preserve"> DICHIARANTI</w:t>
      </w:r>
    </w:p>
    <w:p w:rsidR="008C4B75" w:rsidRDefault="008C4B75">
      <w:pPr>
        <w:pStyle w:val="Corpotesto"/>
        <w:spacing w:before="141"/>
        <w:rPr>
          <w:sz w:val="24"/>
        </w:rPr>
      </w:pPr>
    </w:p>
    <w:p w:rsidR="008C4B75" w:rsidRDefault="0094619B">
      <w:pPr>
        <w:pStyle w:val="Paragrafoelenco"/>
        <w:numPr>
          <w:ilvl w:val="2"/>
          <w:numId w:val="1"/>
        </w:numPr>
        <w:tabs>
          <w:tab w:val="left" w:pos="5599"/>
          <w:tab w:val="left" w:pos="9735"/>
        </w:tabs>
        <w:ind w:left="5599" w:hanging="239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4B75" w:rsidRDefault="0094619B">
      <w:pPr>
        <w:pStyle w:val="Paragrafoelenco"/>
        <w:numPr>
          <w:ilvl w:val="2"/>
          <w:numId w:val="1"/>
        </w:numPr>
        <w:tabs>
          <w:tab w:val="left" w:pos="5599"/>
          <w:tab w:val="left" w:pos="9735"/>
        </w:tabs>
        <w:spacing w:before="136"/>
        <w:ind w:left="5599" w:hanging="239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4B75" w:rsidRDefault="0094619B">
      <w:pPr>
        <w:pStyle w:val="Paragrafoelenco"/>
        <w:numPr>
          <w:ilvl w:val="2"/>
          <w:numId w:val="1"/>
        </w:numPr>
        <w:tabs>
          <w:tab w:val="left" w:pos="5599"/>
          <w:tab w:val="left" w:pos="9735"/>
        </w:tabs>
        <w:spacing w:before="140"/>
        <w:ind w:left="5599" w:hanging="239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4B75" w:rsidRDefault="0094619B">
      <w:pPr>
        <w:pStyle w:val="Paragrafoelenco"/>
        <w:numPr>
          <w:ilvl w:val="2"/>
          <w:numId w:val="1"/>
        </w:numPr>
        <w:tabs>
          <w:tab w:val="left" w:pos="5599"/>
          <w:tab w:val="left" w:pos="9735"/>
        </w:tabs>
        <w:spacing w:before="136"/>
        <w:ind w:left="5599" w:hanging="239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4B75" w:rsidRDefault="0094619B">
      <w:pPr>
        <w:pStyle w:val="Paragrafoelenco"/>
        <w:numPr>
          <w:ilvl w:val="2"/>
          <w:numId w:val="1"/>
        </w:numPr>
        <w:tabs>
          <w:tab w:val="left" w:pos="5585"/>
          <w:tab w:val="left" w:pos="9666"/>
        </w:tabs>
        <w:spacing w:before="140"/>
        <w:ind w:left="5585" w:hanging="239"/>
        <w:rPr>
          <w:sz w:val="12"/>
        </w:rPr>
      </w:pPr>
      <w:r>
        <w:rPr>
          <w:sz w:val="24"/>
          <w:u w:val="single"/>
        </w:rPr>
        <w:tab/>
      </w:r>
      <w:r>
        <w:rPr>
          <w:spacing w:val="-10"/>
          <w:sz w:val="12"/>
        </w:rPr>
        <w:t>.</w:t>
      </w:r>
    </w:p>
    <w:p w:rsidR="008C4B75" w:rsidRDefault="008C4B75">
      <w:pPr>
        <w:pStyle w:val="Corpotesto"/>
        <w:spacing w:before="73"/>
        <w:rPr>
          <w:sz w:val="24"/>
        </w:rPr>
      </w:pPr>
    </w:p>
    <w:p w:rsidR="008C4B75" w:rsidRDefault="0094619B">
      <w:pPr>
        <w:spacing w:before="1" w:line="251" w:lineRule="exact"/>
        <w:ind w:left="140"/>
        <w:jc w:val="both"/>
        <w:rPr>
          <w:b/>
        </w:rPr>
      </w:pP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sensi</w:t>
      </w:r>
      <w:r>
        <w:rPr>
          <w:b/>
          <w:spacing w:val="-3"/>
        </w:rPr>
        <w:t xml:space="preserve"> </w:t>
      </w:r>
      <w:r>
        <w:rPr>
          <w:b/>
        </w:rPr>
        <w:t>dell’art.</w:t>
      </w:r>
      <w:r>
        <w:rPr>
          <w:b/>
          <w:spacing w:val="-3"/>
        </w:rPr>
        <w:t xml:space="preserve"> </w:t>
      </w:r>
      <w:r>
        <w:rPr>
          <w:b/>
        </w:rPr>
        <w:t>38</w:t>
      </w:r>
      <w:r>
        <w:rPr>
          <w:b/>
          <w:spacing w:val="-4"/>
        </w:rPr>
        <w:t xml:space="preserve"> </w:t>
      </w:r>
      <w:r>
        <w:rPr>
          <w:b/>
        </w:rPr>
        <w:t>D.P.R.</w:t>
      </w:r>
      <w:r>
        <w:rPr>
          <w:b/>
          <w:spacing w:val="-3"/>
        </w:rPr>
        <w:t xml:space="preserve"> </w:t>
      </w:r>
      <w:r>
        <w:rPr>
          <w:b/>
        </w:rPr>
        <w:t>445/2000,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dichiarazione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è:</w:t>
      </w:r>
    </w:p>
    <w:p w:rsidR="008C4B75" w:rsidRDefault="0094619B">
      <w:pPr>
        <w:spacing w:line="204" w:lineRule="exact"/>
        <w:ind w:left="155"/>
        <w:jc w:val="both"/>
        <w:rPr>
          <w:sz w:val="18"/>
        </w:rPr>
      </w:pPr>
      <w:r>
        <w:rPr>
          <w:noProof/>
          <w:position w:val="-2"/>
        </w:rPr>
        <w:drawing>
          <wp:inline distT="0" distB="0" distL="0" distR="0">
            <wp:extent cx="111251" cy="11125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sz w:val="20"/>
        </w:rPr>
        <w:t xml:space="preserve"> </w:t>
      </w:r>
      <w:r>
        <w:rPr>
          <w:sz w:val="18"/>
        </w:rPr>
        <w:t>sottoscritta</w:t>
      </w:r>
      <w:r>
        <w:rPr>
          <w:spacing w:val="-7"/>
          <w:sz w:val="18"/>
        </w:rPr>
        <w:t xml:space="preserve"> </w:t>
      </w:r>
      <w:r>
        <w:rPr>
          <w:sz w:val="18"/>
        </w:rPr>
        <w:t>dagli</w:t>
      </w:r>
      <w:r>
        <w:rPr>
          <w:spacing w:val="-4"/>
          <w:sz w:val="18"/>
        </w:rPr>
        <w:t xml:space="preserve"> </w:t>
      </w:r>
      <w:r>
        <w:rPr>
          <w:sz w:val="18"/>
        </w:rPr>
        <w:t>interessati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presenza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dipendente</w:t>
      </w:r>
      <w:r>
        <w:rPr>
          <w:spacing w:val="-5"/>
          <w:sz w:val="18"/>
        </w:rPr>
        <w:t xml:space="preserve"> </w:t>
      </w:r>
      <w:r>
        <w:rPr>
          <w:sz w:val="18"/>
        </w:rPr>
        <w:t>addetto;</w:t>
      </w:r>
    </w:p>
    <w:p w:rsidR="008C4B75" w:rsidRDefault="0094619B">
      <w:pPr>
        <w:ind w:left="155" w:right="1070"/>
        <w:rPr>
          <w:sz w:val="18"/>
        </w:rPr>
      </w:pPr>
      <w:r>
        <w:rPr>
          <w:noProof/>
          <w:position w:val="-2"/>
        </w:rPr>
        <w:drawing>
          <wp:inline distT="0" distB="0" distL="0" distR="0">
            <wp:extent cx="111251" cy="11125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sz w:val="20"/>
        </w:rPr>
        <w:t xml:space="preserve"> </w:t>
      </w:r>
      <w:r>
        <w:rPr>
          <w:sz w:val="18"/>
        </w:rPr>
        <w:t>consegnata all’ufficio competente insieme alla fotocopia, non autenticata dei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documenti di identità dei dichiaranti; </w:t>
      </w:r>
      <w:r>
        <w:rPr>
          <w:noProof/>
          <w:position w:val="-2"/>
          <w:sz w:val="18"/>
        </w:rPr>
        <w:drawing>
          <wp:inline distT="0" distB="0" distL="0" distR="0">
            <wp:extent cx="111251" cy="11125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sz w:val="18"/>
        </w:rPr>
        <w:t xml:space="preserve"> </w:t>
      </w:r>
      <w:r>
        <w:rPr>
          <w:sz w:val="18"/>
        </w:rPr>
        <w:t>inviata</w:t>
      </w:r>
      <w:r>
        <w:rPr>
          <w:spacing w:val="-3"/>
          <w:sz w:val="18"/>
        </w:rPr>
        <w:t xml:space="preserve"> </w:t>
      </w:r>
      <w:r>
        <w:rPr>
          <w:sz w:val="18"/>
        </w:rPr>
        <w:t>via</w:t>
      </w:r>
      <w:r>
        <w:rPr>
          <w:spacing w:val="-3"/>
          <w:sz w:val="18"/>
        </w:rPr>
        <w:t xml:space="preserve"> </w:t>
      </w:r>
      <w:r>
        <w:rPr>
          <w:sz w:val="18"/>
        </w:rPr>
        <w:t>fax</w:t>
      </w:r>
      <w:r>
        <w:rPr>
          <w:spacing w:val="-3"/>
          <w:sz w:val="18"/>
        </w:rPr>
        <w:t xml:space="preserve"> </w:t>
      </w:r>
      <w:r>
        <w:rPr>
          <w:sz w:val="18"/>
        </w:rPr>
        <w:t>all’ufficio</w:t>
      </w:r>
      <w:r>
        <w:rPr>
          <w:spacing w:val="-1"/>
          <w:sz w:val="18"/>
        </w:rPr>
        <w:t xml:space="preserve"> </w:t>
      </w:r>
      <w:r>
        <w:rPr>
          <w:sz w:val="18"/>
        </w:rPr>
        <w:t>competente</w:t>
      </w:r>
      <w:r>
        <w:rPr>
          <w:spacing w:val="-3"/>
          <w:sz w:val="18"/>
        </w:rPr>
        <w:t xml:space="preserve"> </w:t>
      </w:r>
      <w:r>
        <w:rPr>
          <w:sz w:val="18"/>
        </w:rPr>
        <w:t>insieme</w:t>
      </w:r>
      <w:r>
        <w:rPr>
          <w:spacing w:val="-3"/>
          <w:sz w:val="18"/>
        </w:rPr>
        <w:t xml:space="preserve"> </w:t>
      </w:r>
      <w:r>
        <w:rPr>
          <w:sz w:val="18"/>
        </w:rPr>
        <w:t>alla fotocopia,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autenticata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documenti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identità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dichiaranti.</w:t>
      </w:r>
    </w:p>
    <w:p w:rsidR="008C4B75" w:rsidRDefault="008C4B75">
      <w:pPr>
        <w:pStyle w:val="Corpotesto"/>
        <w:spacing w:before="44"/>
        <w:rPr>
          <w:sz w:val="18"/>
        </w:rPr>
      </w:pPr>
    </w:p>
    <w:p w:rsidR="008C4B75" w:rsidRDefault="0094619B">
      <w:pPr>
        <w:pStyle w:val="Corpotesto"/>
        <w:ind w:left="5391"/>
      </w:pPr>
      <w:r>
        <w:t>IL</w:t>
      </w:r>
      <w:r>
        <w:rPr>
          <w:spacing w:val="-6"/>
        </w:rPr>
        <w:t xml:space="preserve"> </w:t>
      </w:r>
      <w:r w:rsidR="00E44B9B">
        <w:t>DIPENDENTE</w:t>
      </w:r>
      <w:r>
        <w:rPr>
          <w:spacing w:val="-4"/>
        </w:rPr>
        <w:t xml:space="preserve"> </w:t>
      </w:r>
      <w:r>
        <w:rPr>
          <w:spacing w:val="-2"/>
        </w:rPr>
        <w:t>INCARICATO</w:t>
      </w:r>
    </w:p>
    <w:sectPr w:rsidR="008C4B75">
      <w:type w:val="continuous"/>
      <w:pgSz w:w="11900" w:h="16840"/>
      <w:pgMar w:top="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E7424"/>
    <w:multiLevelType w:val="hybridMultilevel"/>
    <w:tmpl w:val="D9542A30"/>
    <w:lvl w:ilvl="0" w:tplc="0276EACE">
      <w:start w:val="1"/>
      <w:numFmt w:val="decimal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3D60A42">
      <w:numFmt w:val="bullet"/>
      <w:lvlText w:val="►"/>
      <w:lvlJc w:val="left"/>
      <w:pPr>
        <w:ind w:left="140" w:hanging="336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2" w:tplc="FE6871BC">
      <w:start w:val="1"/>
      <w:numFmt w:val="decimal"/>
      <w:lvlText w:val="%3."/>
      <w:lvlJc w:val="left"/>
      <w:pPr>
        <w:ind w:left="56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D95C5A3A">
      <w:numFmt w:val="bullet"/>
      <w:lvlText w:val="•"/>
      <w:lvlJc w:val="left"/>
      <w:pPr>
        <w:ind w:left="6139" w:hanging="240"/>
      </w:pPr>
      <w:rPr>
        <w:rFonts w:hint="default"/>
        <w:lang w:val="it-IT" w:eastAsia="en-US" w:bidi="ar-SA"/>
      </w:rPr>
    </w:lvl>
    <w:lvl w:ilvl="4" w:tplc="F3BC30EE">
      <w:numFmt w:val="bullet"/>
      <w:lvlText w:val="•"/>
      <w:lvlJc w:val="left"/>
      <w:pPr>
        <w:ind w:left="6679" w:hanging="240"/>
      </w:pPr>
      <w:rPr>
        <w:rFonts w:hint="default"/>
        <w:lang w:val="it-IT" w:eastAsia="en-US" w:bidi="ar-SA"/>
      </w:rPr>
    </w:lvl>
    <w:lvl w:ilvl="5" w:tplc="8FF2CC96">
      <w:numFmt w:val="bullet"/>
      <w:lvlText w:val="•"/>
      <w:lvlJc w:val="left"/>
      <w:pPr>
        <w:ind w:left="7218" w:hanging="240"/>
      </w:pPr>
      <w:rPr>
        <w:rFonts w:hint="default"/>
        <w:lang w:val="it-IT" w:eastAsia="en-US" w:bidi="ar-SA"/>
      </w:rPr>
    </w:lvl>
    <w:lvl w:ilvl="6" w:tplc="16762DCC">
      <w:numFmt w:val="bullet"/>
      <w:lvlText w:val="•"/>
      <w:lvlJc w:val="left"/>
      <w:pPr>
        <w:ind w:left="7758" w:hanging="240"/>
      </w:pPr>
      <w:rPr>
        <w:rFonts w:hint="default"/>
        <w:lang w:val="it-IT" w:eastAsia="en-US" w:bidi="ar-SA"/>
      </w:rPr>
    </w:lvl>
    <w:lvl w:ilvl="7" w:tplc="65C6FB88">
      <w:numFmt w:val="bullet"/>
      <w:lvlText w:val="•"/>
      <w:lvlJc w:val="left"/>
      <w:pPr>
        <w:ind w:left="8297" w:hanging="240"/>
      </w:pPr>
      <w:rPr>
        <w:rFonts w:hint="default"/>
        <w:lang w:val="it-IT" w:eastAsia="en-US" w:bidi="ar-SA"/>
      </w:rPr>
    </w:lvl>
    <w:lvl w:ilvl="8" w:tplc="5A5864B2">
      <w:numFmt w:val="bullet"/>
      <w:lvlText w:val="•"/>
      <w:lvlJc w:val="left"/>
      <w:pPr>
        <w:ind w:left="8837" w:hanging="2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75"/>
    <w:rsid w:val="00660DBB"/>
    <w:rsid w:val="008C4B75"/>
    <w:rsid w:val="0094619B"/>
    <w:rsid w:val="00BE7908"/>
    <w:rsid w:val="00E4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F986"/>
  <w15:docId w15:val="{0D4CEC9B-BADE-49EC-97B8-8E898B6E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40" w:hanging="12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398" w:hanging="25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PER CREMAZIONE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PER CREMAZIONE</dc:title>
  <dc:creator>soncina</dc:creator>
  <cp:lastModifiedBy>user</cp:lastModifiedBy>
  <cp:revision>3</cp:revision>
  <cp:lastPrinted>2025-09-04T10:27:00Z</cp:lastPrinted>
  <dcterms:created xsi:type="dcterms:W3CDTF">2025-09-04T10:48:00Z</dcterms:created>
  <dcterms:modified xsi:type="dcterms:W3CDTF">2025-09-04T10:48:00Z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2013-03-10T00:00:00Z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2025-09-04T00:00:00Z</vt:filetime>
  </property>
  <property fmtid="{D5CDD505-2E9C-101B-9397-08002B2CF9AE}" pid="5" name="Producer">
    <vt:lpwstr>GPL Ghostscript 8.54</vt:lpwstr>
  </property>
</Properties>
</file>