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>CONTRIBUTI A SOSTEGNO DEL PAGAMENTO DEL CANONE DI LOCAZIONE CONSEGUENTE ALL’EMERGENZA EPIDEMIOLOGICA COVID-19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AUTOCERTIFICAZIONE ai sensi dell’art. 6 dell’avviso pubblico approvato con determinazione dirigenziale n. 193/2020: REDDITI percepiti a </w:t>
      </w:r>
      <w:r>
        <w:rPr>
          <w:rFonts w:eastAsia="Times New Roman" w:cs="Times New Roman"/>
          <w:b/>
          <w:color w:val="C9211E"/>
          <w:kern w:val="0"/>
          <w:sz w:val="24"/>
          <w:szCs w:val="24"/>
          <w:u w:val="single"/>
          <w:lang w:val="it-IT" w:eastAsia="it-IT" w:bidi="ar-SA"/>
        </w:rPr>
        <w:t>MAGGIO</w:t>
      </w:r>
      <w:r>
        <w:rPr>
          <w:b/>
          <w:sz w:val="24"/>
          <w:szCs w:val="24"/>
        </w:rPr>
        <w:t xml:space="preserve"> 2020.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rPr>
          <w:rFonts w:ascii="Times New Roman" w:hAnsi="Times New Roman"/>
        </w:rPr>
      </w:pPr>
      <w:r>
        <w:rPr>
          <w:sz w:val="22"/>
          <w:szCs w:val="22"/>
        </w:rPr>
        <w:t>Io sottoscritto/a ………………………………………….  nato/a a …………………………………. prov. …………...il ……………………… ,  residente a ………………………………………………....…...…</w:t>
      </w:r>
    </w:p>
    <w:p>
      <w:pPr>
        <w:pStyle w:val="Normal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rPr>
          <w:rFonts w:ascii="Times New Roman" w:hAnsi="Times New Roman"/>
        </w:rPr>
      </w:pPr>
      <w:r>
        <w:rPr>
          <w:sz w:val="22"/>
          <w:szCs w:val="22"/>
        </w:rPr>
        <w:t>via/piazza ………………………………….…….............………………………………….n. ……………...</w:t>
      </w:r>
    </w:p>
    <w:p>
      <w:pPr>
        <w:pStyle w:val="Normal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rPr>
          <w:rFonts w:ascii="Times New Roman" w:hAnsi="Times New Roman"/>
        </w:rPr>
      </w:pPr>
      <w:r>
        <w:rPr>
          <w:sz w:val="22"/>
          <w:szCs w:val="22"/>
        </w:rPr>
        <w:t>codice  fiscale …………………………………………………..cellulare …………...….……………………</w:t>
      </w:r>
    </w:p>
    <w:p>
      <w:pPr>
        <w:pStyle w:val="Normal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rPr>
          <w:rFonts w:ascii="Times New Roman" w:hAnsi="Times New Roman"/>
        </w:rPr>
      </w:pPr>
      <w:r>
        <w:rPr>
          <w:sz w:val="22"/>
          <w:szCs w:val="22"/>
        </w:rPr>
        <w:t>indirizzo pec …………………………….……………………………………………………………………..</w:t>
      </w:r>
    </w:p>
    <w:p>
      <w:pPr>
        <w:pStyle w:val="Normal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rPr>
          <w:rFonts w:ascii="Times New Roman" w:hAnsi="Times New Roman"/>
        </w:rPr>
      </w:pPr>
      <w:r>
        <w:rPr>
          <w:sz w:val="22"/>
          <w:szCs w:val="22"/>
        </w:rPr>
        <w:t>indirizzo mail …………………………………………………………………………………………………..</w:t>
      </w:r>
    </w:p>
    <w:p>
      <w:pPr>
        <w:pStyle w:val="Normal"/>
        <w:ind w:left="72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79" w:leader="none"/>
        </w:tabs>
        <w:ind w:left="295" w:right="0" w:hanging="437"/>
        <w:jc w:val="both"/>
        <w:rPr>
          <w:rFonts w:ascii="Times New Roman" w:hAnsi="Times New Roman"/>
        </w:rPr>
      </w:pPr>
      <w:r>
        <w:rPr>
          <w:rFonts w:cs="Garamond"/>
          <w:sz w:val="22"/>
          <w:szCs w:val="22"/>
        </w:rPr>
        <w:t xml:space="preserve">visto l'art. 6 dell'avviso pubblico per l'assegnazione del contributo in oggetto approvato con determinazione dirigenziale n. </w:t>
      </w:r>
      <w:r>
        <w:rPr>
          <w:rFonts w:eastAsia="Times New Roman" w:cs="Garamond"/>
          <w:color w:val="auto"/>
          <w:kern w:val="0"/>
          <w:sz w:val="22"/>
          <w:szCs w:val="22"/>
          <w:lang w:val="it-IT" w:eastAsia="it-IT" w:bidi="ar-SA"/>
        </w:rPr>
        <w:t>193</w:t>
      </w:r>
      <w:r>
        <w:rPr>
          <w:rFonts w:cs="Garamond"/>
          <w:sz w:val="22"/>
          <w:szCs w:val="22"/>
        </w:rPr>
        <w:t xml:space="preserve"> del </w:t>
      </w:r>
      <w:r>
        <w:rPr>
          <w:rFonts w:eastAsia="Times New Roman" w:cs="Garamond"/>
          <w:color w:val="auto"/>
          <w:kern w:val="0"/>
          <w:sz w:val="22"/>
          <w:szCs w:val="22"/>
          <w:lang w:val="it-IT" w:eastAsia="it-IT" w:bidi="ar-SA"/>
        </w:rPr>
        <w:t>29</w:t>
      </w:r>
      <w:r>
        <w:rPr>
          <w:rFonts w:cs="Garamond"/>
          <w:sz w:val="22"/>
          <w:szCs w:val="22"/>
        </w:rPr>
        <w:t>/4/2020;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ind w:left="284" w:hanging="426"/>
        <w:jc w:val="both"/>
        <w:rPr/>
      </w:pPr>
      <w:r>
        <w:rPr>
          <w:rFonts w:cs="Garamond"/>
          <w:sz w:val="22"/>
          <w:szCs w:val="22"/>
        </w:rPr>
        <w:t xml:space="preserve">presa visione della graduatoria degli ammessi al contributo straordinario in risposta all'emergenza epidemiologica COVI 19 a sostegno del pagamento del canone di locazione approvata con </w:t>
      </w:r>
      <w:r>
        <w:rPr>
          <w:rFonts w:eastAsia="Times New Roman" w:cs="Garamond"/>
          <w:color w:val="auto"/>
          <w:kern w:val="0"/>
          <w:sz w:val="22"/>
          <w:szCs w:val="22"/>
          <w:lang w:val="it-IT" w:eastAsia="it-IT" w:bidi="ar-SA"/>
        </w:rPr>
        <w:t xml:space="preserve">determinazione </w:t>
      </w:r>
      <w:r>
        <w:rPr>
          <w:rFonts w:cs="Garamond"/>
          <w:sz w:val="22"/>
          <w:szCs w:val="22"/>
        </w:rPr>
        <w:t xml:space="preserve"> </w:t>
      </w:r>
      <w:r>
        <w:rPr>
          <w:rFonts w:eastAsia="Times New Roman" w:cs="Garamond"/>
          <w:color w:val="auto"/>
          <w:kern w:val="0"/>
          <w:sz w:val="22"/>
          <w:szCs w:val="22"/>
          <w:lang w:val="it-IT" w:eastAsia="it-IT" w:bidi="ar-SA"/>
        </w:rPr>
        <w:t>dirigenziale</w:t>
      </w:r>
      <w:r>
        <w:rPr>
          <w:rFonts w:cs="Garamond"/>
          <w:sz w:val="22"/>
          <w:szCs w:val="22"/>
        </w:rPr>
        <w:t xml:space="preserve">. n. </w:t>
      </w:r>
      <w:r>
        <w:rPr>
          <w:rFonts w:eastAsia="Times New Roman" w:cs="Garamond"/>
          <w:color w:val="auto"/>
          <w:kern w:val="0"/>
          <w:sz w:val="22"/>
          <w:szCs w:val="22"/>
          <w:lang w:val="it-IT" w:eastAsia="it-IT" w:bidi="ar-SA"/>
        </w:rPr>
        <w:t>263</w:t>
      </w:r>
      <w:r>
        <w:rPr>
          <w:rFonts w:cs="Garamond"/>
          <w:sz w:val="22"/>
          <w:szCs w:val="22"/>
        </w:rPr>
        <w:t>/2020;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ind w:left="284" w:hanging="426"/>
        <w:jc w:val="both"/>
        <w:rPr/>
      </w:pPr>
      <w:r>
        <w:rPr>
          <w:sz w:val="22"/>
          <w:szCs w:val="22"/>
        </w:rPr>
        <w:t>consapevole che, come previsto dalla delibera di G.R. n. 71 del 06.02.2006,  gli elenchi degli aventi diritto saranno utilizzati per i controlli ai sensi dell’art. 11 del DPR 403/98 e dell’articolo 6 comma 3 del DPCM n. 221/1999;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ind w:left="284" w:hanging="426"/>
        <w:jc w:val="both"/>
        <w:rPr/>
      </w:pPr>
      <w:r>
        <w:rPr>
          <w:sz w:val="22"/>
          <w:szCs w:val="22"/>
        </w:rPr>
        <w:t>consapevole che con la sottoscrizione della domanda esprimo il consenso al trattamento dei dati personali (Regolamento UE 2016/679);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8" w:leader="none"/>
        </w:tabs>
        <w:ind w:left="284" w:right="0" w:hanging="426"/>
        <w:jc w:val="both"/>
        <w:rPr>
          <w:rFonts w:ascii="Times New Roman" w:hAnsi="Times New Roman"/>
        </w:rPr>
      </w:pPr>
      <w:r>
        <w:rPr>
          <w:rFonts w:cs="Garamond"/>
          <w:b w:val="false"/>
          <w:bCs w:val="false"/>
          <w:sz w:val="22"/>
          <w:szCs w:val="22"/>
        </w:rPr>
        <w:t>consapevole delle sanzioni penali previste in caso di dichiarazioni mendaci, così come stabilito dagli artt. 75 e 76 del D.P.R. n. 445 del 28.12.2000;</w:t>
      </w:r>
    </w:p>
    <w:p>
      <w:pPr>
        <w:pStyle w:val="Normal"/>
        <w:widowControl/>
        <w:tabs>
          <w:tab w:val="clear" w:pos="720"/>
          <w:tab w:val="left" w:pos="284" w:leader="none"/>
        </w:tabs>
        <w:overflowPunct w:val="false"/>
        <w:bidi w:val="0"/>
        <w:ind w:left="-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</w:tabs>
        <w:ind w:left="284" w:hanging="426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DICHIARO</w:t>
      </w:r>
    </w:p>
    <w:p>
      <w:pPr>
        <w:pStyle w:val="Normal"/>
        <w:tabs>
          <w:tab w:val="clear" w:pos="720"/>
          <w:tab w:val="left" w:pos="284" w:leader="none"/>
        </w:tabs>
        <w:ind w:left="284" w:hanging="426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Garamond"/>
          <w:sz w:val="22"/>
          <w:szCs w:val="22"/>
        </w:rPr>
        <w:t xml:space="preserve">i confermare, per il mese di </w:t>
      </w:r>
      <w:r>
        <w:rPr>
          <w:rFonts w:eastAsia="Times New Roman" w:cs="Garamond"/>
          <w:b/>
          <w:bCs/>
          <w:color w:val="C9211E"/>
          <w:kern w:val="0"/>
          <w:sz w:val="22"/>
          <w:szCs w:val="22"/>
          <w:u w:val="single"/>
          <w:lang w:val="it-IT" w:eastAsia="it-IT" w:bidi="ar-SA"/>
        </w:rPr>
        <w:t>MAGGIO</w:t>
      </w:r>
      <w:r>
        <w:rPr>
          <w:rFonts w:cs="Garamond"/>
          <w:sz w:val="22"/>
          <w:szCs w:val="22"/>
          <w:u w:val="single"/>
        </w:rPr>
        <w:t xml:space="preserve"> 2020</w:t>
      </w:r>
      <w:r>
        <w:rPr>
          <w:rFonts w:cs="Garamond"/>
          <w:sz w:val="22"/>
          <w:szCs w:val="22"/>
        </w:rPr>
        <w:t>, la riduzione del reddito familiare di almeno il 30% rispetto al reddito percepito a maggio 2019 a causa dell'emergenza epidemiologica Covid 19</w:t>
      </w:r>
    </w:p>
    <w:p>
      <w:pPr>
        <w:pStyle w:val="Normal"/>
        <w:jc w:val="both"/>
        <w:rPr>
          <w:rFonts w:ascii="Times New Roman" w:hAnsi="Times New Roman" w:cs="Garamond"/>
          <w:sz w:val="22"/>
          <w:szCs w:val="22"/>
        </w:rPr>
      </w:pPr>
      <w:r>
        <w:rPr>
          <w:rFonts w:cs="Garamond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Garamond"/>
          <w:sz w:val="22"/>
          <w:szCs w:val="22"/>
        </w:rPr>
      </w:pPr>
      <w:r>
        <w:rPr>
          <w:rFonts w:cs="Garamond"/>
          <w:sz w:val="22"/>
          <w:szCs w:val="22"/>
        </w:rPr>
        <w:t>in particolare:</w:t>
      </w:r>
    </w:p>
    <w:p>
      <w:pPr>
        <w:pStyle w:val="Normal"/>
        <w:jc w:val="both"/>
        <w:rPr>
          <w:rFonts w:ascii="Times New Roman" w:hAnsi="Times New Roman" w:cs="Garamond"/>
          <w:sz w:val="22"/>
          <w:szCs w:val="22"/>
        </w:rPr>
      </w:pPr>
      <w:r>
        <w:rPr>
          <w:rFonts w:cs="Garamond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- reddito familiare imponibile ai fini IRPEF percepito a </w:t>
      </w:r>
      <w:r>
        <w:rPr>
          <w:rFonts w:cs="Garamond"/>
          <w:b/>
          <w:bCs/>
          <w:color w:val="C9211E"/>
          <w:sz w:val="22"/>
          <w:szCs w:val="22"/>
          <w:u w:val="single"/>
        </w:rPr>
        <w:t>maggio</w:t>
      </w:r>
      <w:r>
        <w:rPr>
          <w:rFonts w:cs="Garamond"/>
          <w:b/>
          <w:bCs/>
          <w:color w:val="C9211E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2019: € ____________________</w:t>
      </w:r>
    </w:p>
    <w:p>
      <w:pPr>
        <w:pStyle w:val="Normal"/>
        <w:jc w:val="both"/>
        <w:rPr>
          <w:rFonts w:ascii="Times New Roman" w:hAnsi="Times New Roman" w:cs="Garamond"/>
          <w:sz w:val="22"/>
          <w:szCs w:val="22"/>
        </w:rPr>
      </w:pPr>
      <w:r>
        <w:rPr>
          <w:rFonts w:cs="Garamond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overflowPunct w:val="false"/>
        <w:bidi w:val="0"/>
        <w:ind w:left="283" w:right="0" w:hanging="283"/>
        <w:jc w:val="both"/>
        <w:rPr>
          <w:rFonts w:ascii="Times New Roman" w:hAnsi="Times New Roman" w:cs="Garamond"/>
          <w:sz w:val="22"/>
          <w:szCs w:val="22"/>
        </w:rPr>
      </w:pPr>
      <w:r>
        <w:rPr>
          <w:rFonts w:cs="Garamond"/>
          <w:b w:val="false"/>
          <w:bCs w:val="false"/>
          <w:sz w:val="22"/>
          <w:szCs w:val="22"/>
        </w:rPr>
        <w:t xml:space="preserve">- reddito familiare imponibile ai fini IRPEF percepito a </w:t>
      </w:r>
      <w:r>
        <w:rPr>
          <w:rFonts w:cs="Garamond"/>
          <w:b/>
          <w:bCs/>
          <w:color w:val="C9211E"/>
          <w:sz w:val="22"/>
          <w:szCs w:val="22"/>
          <w:u w:val="single"/>
        </w:rPr>
        <w:t>maggio</w:t>
      </w:r>
      <w:r>
        <w:rPr>
          <w:rFonts w:cs="Garamond"/>
          <w:b w:val="false"/>
          <w:bCs w:val="false"/>
          <w:sz w:val="22"/>
          <w:szCs w:val="22"/>
        </w:rPr>
        <w:t xml:space="preserve"> 2020: € 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  <w:sz w:val="22"/>
          <w:szCs w:val="22"/>
        </w:rPr>
        <w:t xml:space="preserve">Informativa agli interessati ai sensi del Regolamento UE 2016/679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  <w:sz w:val="22"/>
          <w:szCs w:val="22"/>
        </w:rPr>
        <w:t>sulla protezione dei dati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Ai sensi dell'art. 13 del Regolamento UE 2016/679 ed in relazione alle informazioni fornite, ai fini della tutela delle persone e altri soggetti in materia di trattamento di dati personali, si informa che i dati personali raccolti con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>la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>presente</w:t>
      </w:r>
      <w:r>
        <w:rPr>
          <w:sz w:val="22"/>
          <w:szCs w:val="22"/>
        </w:rPr>
        <w:t xml:space="preserve"> autocertificazione saranno trattati con strumenti informatici ed utilizzati nell’ambito del procedimento per l’erogazione dell’intervento secondo quanto previsto dalla normativa. Tale trattamento sarà improntato ai principi di correttezza, liceità e trasparenza. L’utilizzo dei dati richiesti ha, come finalità, quella connessa alla gestione della procedura per l’erogazione dell’intervento ai sensi del presente Avviso e pertanto il conferimento dei dati richiesti è obbligatorio. Il titolare del trattamento è il Comune di San Gimignano. L'interessato può esercitare i diritti di cui agli articoli da 15 a 22 del  Regolamento UE 2016/679.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  <w:szCs w:val="22"/>
        </w:rPr>
        <w:t xml:space="preserve">L'informativa completa e reperibile sul sito Internet del Comune </w:t>
      </w:r>
      <w:hyperlink r:id="rId2">
        <w:r>
          <w:rPr>
            <w:rStyle w:val="CollegamentoInternet"/>
            <w:b w:val="false"/>
            <w:bCs w:val="false"/>
            <w:sz w:val="22"/>
            <w:szCs w:val="22"/>
          </w:rPr>
          <w:t>www.comune.sangimignano.si.it</w:t>
        </w:r>
      </w:hyperlink>
      <w:r>
        <w:rPr>
          <w:b w:val="false"/>
          <w:bCs w:val="false"/>
          <w:sz w:val="22"/>
          <w:szCs w:val="22"/>
        </w:rPr>
        <w:t xml:space="preserve"> nella sezione “privacy”.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Data ______________                                                                                                </w:t>
      </w:r>
      <w:r>
        <w:rPr>
          <w:i/>
          <w:sz w:val="22"/>
          <w:szCs w:val="22"/>
        </w:rPr>
        <w:t>Firma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1"/>
          <w:szCs w:val="21"/>
        </w:rPr>
      </w:pPr>
      <w:r>
        <w:rPr>
          <w:b/>
          <w:bCs/>
          <w:i/>
          <w:sz w:val="21"/>
          <w:szCs w:val="21"/>
        </w:rPr>
      </w:r>
    </w:p>
    <w:p>
      <w:pPr>
        <w:pStyle w:val="Normal"/>
        <w:jc w:val="both"/>
        <w:rPr>
          <w:b/>
          <w:b/>
          <w:bCs/>
          <w:i/>
          <w:i/>
          <w:sz w:val="21"/>
          <w:szCs w:val="21"/>
        </w:rPr>
      </w:pPr>
      <w:r>
        <w:rPr>
          <w:b/>
          <w:bCs/>
          <w:i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i/>
          <w:sz w:val="21"/>
          <w:szCs w:val="21"/>
        </w:rPr>
        <w:t>(Pena esclusione della domanda si ricorda di sottoscrivere la stessa ed allegare copia del documento di identità)</w:t>
      </w:r>
    </w:p>
    <w:sectPr>
      <w:headerReference w:type="default" r:id="rId3"/>
      <w:footerReference w:type="default" r:id="rId4"/>
      <w:type w:val="nextPage"/>
      <w:pgSz w:w="11906" w:h="16838"/>
      <w:pgMar w:left="1134" w:right="1127" w:header="165" w:top="2430" w:footer="546" w:bottom="19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822960</wp:posOffset>
              </wp:positionH>
              <wp:positionV relativeFrom="paragraph">
                <wp:posOffset>361950</wp:posOffset>
              </wp:positionV>
              <wp:extent cx="4305935" cy="947420"/>
              <wp:effectExtent l="13335" t="12065" r="9525" b="952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240" cy="94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spacing w:val="2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36"/>
                              <w:szCs w:val="36"/>
                            </w:rPr>
                            <w:t>COMUNE DI SAN GIMIGNANO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pacing w:val="20"/>
                              <w:sz w:val="16"/>
                            </w:rPr>
                            <w:t>Città del patrimonio mondiale, culturale e naturale dell’UNESCO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pacing w:val="2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16"/>
                              <w:lang w:val="en-GB"/>
                            </w:rPr>
                            <w:t>Town of UNESCO World Cultural and Natural Heritage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16"/>
                            </w:rPr>
                            <w:t>53037 San Gimignano (SI) - Piazza Duomo, 2 - Tel. 0577 9901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16"/>
                            </w:rPr>
                            <w:t>C.F. e P.IVA 00102500527 - www.comune.sangimignano.si.it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16"/>
                            </w:rPr>
                            <w:t>PEC  comune.sangimignano@postacert.toscana.it</w:t>
                          </w:r>
                        </w:p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t" style="position:absolute;margin-left:64.8pt;margin-top:28.5pt;width:338.95pt;height:74.5pt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spacing w:val="2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pacing w:val="20"/>
                        <w:sz w:val="36"/>
                        <w:szCs w:val="36"/>
                      </w:rPr>
                      <w:t>COMUNE DI SAN GIMIGNANO</w:t>
                    </w:r>
                  </w:p>
                  <w:p>
                    <w:pPr>
                      <w:pStyle w:val="Contenutocornice"/>
                      <w:jc w:val="center"/>
                      <w:rPr/>
                    </w:pPr>
                    <w:r>
                      <w:rPr>
                        <w:color w:val="000000"/>
                        <w:spacing w:val="20"/>
                        <w:sz w:val="16"/>
                      </w:rPr>
                      <w:t>Città del patrimonio mondiale, culturale e naturale dell’UNESCO</w:t>
                    </w:r>
                  </w:p>
                  <w:p>
                    <w:pPr>
                      <w:pStyle w:val="Contenutocornice"/>
                      <w:jc w:val="center"/>
                      <w:rPr>
                        <w:spacing w:val="20"/>
                        <w:sz w:val="16"/>
                        <w:lang w:val="en-GB"/>
                      </w:rPr>
                    </w:pPr>
                    <w:r>
                      <w:rPr>
                        <w:color w:val="000000"/>
                        <w:spacing w:val="20"/>
                        <w:sz w:val="16"/>
                        <w:lang w:val="en-GB"/>
                      </w:rPr>
                      <w:t>Town of UNESCO World Cultural and Natural Heritage</w:t>
                    </w:r>
                  </w:p>
                  <w:p>
                    <w:pPr>
                      <w:pStyle w:val="Contenutocornice"/>
                      <w:jc w:val="center"/>
                      <w:rPr>
                        <w:spacing w:val="20"/>
                        <w:sz w:val="16"/>
                      </w:rPr>
                    </w:pPr>
                    <w:r>
                      <w:rPr>
                        <w:color w:val="000000"/>
                        <w:spacing w:val="20"/>
                        <w:sz w:val="16"/>
                      </w:rPr>
                      <w:t>53037 San Gimignano (SI) - Piazza Duomo, 2 - Tel. 0577 9901</w:t>
                    </w:r>
                  </w:p>
                  <w:p>
                    <w:pPr>
                      <w:pStyle w:val="Contenutocornice"/>
                      <w:jc w:val="center"/>
                      <w:rPr>
                        <w:spacing w:val="20"/>
                        <w:sz w:val="16"/>
                      </w:rPr>
                    </w:pPr>
                    <w:r>
                      <w:rPr>
                        <w:color w:val="000000"/>
                        <w:spacing w:val="20"/>
                        <w:sz w:val="16"/>
                      </w:rPr>
                      <w:t>C.F. e P.IVA 00102500527 - www.comune.sangimignano.si.it</w:t>
                    </w:r>
                  </w:p>
                  <w:p>
                    <w:pPr>
                      <w:pStyle w:val="Contenutocornice"/>
                      <w:jc w:val="center"/>
                      <w:rPr>
                        <w:spacing w:val="20"/>
                        <w:sz w:val="16"/>
                      </w:rPr>
                    </w:pPr>
                    <w:r>
                      <w:rPr>
                        <w:color w:val="000000"/>
                        <w:spacing w:val="20"/>
                        <w:sz w:val="16"/>
                      </w:rPr>
                      <w:t>PEC  comune.sangimignano@postacert.toscana.it</w:t>
                    </w:r>
                  </w:p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17145</wp:posOffset>
          </wp:positionH>
          <wp:positionV relativeFrom="paragraph">
            <wp:posOffset>409575</wp:posOffset>
          </wp:positionV>
          <wp:extent cx="752475" cy="810895"/>
          <wp:effectExtent l="0" t="0" r="0" b="0"/>
          <wp:wrapSquare wrapText="bothSides"/>
          <wp:docPr id="3" name="Immagine 2" descr="modific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modifica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</w:p>
  <w:p>
    <w:pPr>
      <w:pStyle w:val="Normal"/>
      <w:tabs>
        <w:tab w:val="clear" w:pos="720"/>
        <w:tab w:val="left" w:pos="645" w:leader="none"/>
      </w:tabs>
      <w:rPr/>
    </w:pPr>
    <w:r>
      <w:rPr>
        <w:rFonts w:ascii="Arial" w:hAnsi="Arial"/>
        <w:sz w:val="20"/>
      </w:rPr>
      <w:tab/>
      <w:tab/>
      <w:t xml:space="preserve"> </w:t>
    </w:r>
  </w:p>
  <w:p>
    <w:pPr>
      <w:pStyle w:val="Normal"/>
      <w:widowControl/>
      <w:tabs>
        <w:tab w:val="clear" w:pos="720"/>
        <w:tab w:val="left" w:pos="8925" w:leader="none"/>
      </w:tabs>
      <w:overflowPunct w:val="false"/>
      <w:bidi w:val="0"/>
      <w:ind w:left="0" w:right="-624" w:hanging="0"/>
      <w:jc w:val="left"/>
      <w:rPr/>
    </w:pPr>
    <w:r>
      <w:rPr/>
      <w:tab/>
    </w:r>
  </w:p>
  <w:p>
    <w:pPr>
      <w:pStyle w:val="Normal"/>
      <w:widowControl/>
      <w:tabs>
        <w:tab w:val="clear" w:pos="720"/>
        <w:tab w:val="left" w:pos="8565" w:leader="none"/>
      </w:tabs>
      <w:overflowPunct w:val="false"/>
      <w:bidi w:val="0"/>
      <w:ind w:left="7994" w:right="0" w:firstLine="113"/>
      <w:jc w:val="center"/>
      <w:rPr/>
    </w:pPr>
    <w:r>
      <w:rPr/>
      <w:object>
        <v:shape id="ole_rId2" style="width:62.1pt;height:60.55pt" o:ole="">
          <v:imagedata r:id="rId3" o:title=""/>
        </v:shape>
        <o:OLEObject Type="Embed" ProgID="" ShapeID="ole_rId2" DrawAspect="Content" ObjectID="_360815908" r:id="rId2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cbc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070cbc"/>
    <w:pPr>
      <w:keepNext w:val="true"/>
      <w:widowControl w:val="false"/>
      <w:tabs>
        <w:tab w:val="clear" w:pos="720"/>
        <w:tab w:val="left" w:pos="709" w:leader="none"/>
        <w:tab w:val="left" w:pos="2879" w:leader="none"/>
        <w:tab w:val="left" w:pos="4319" w:leader="none"/>
        <w:tab w:val="left" w:pos="5759" w:leader="none"/>
        <w:tab w:val="left" w:pos="7199" w:leader="none"/>
      </w:tabs>
      <w:jc w:val="right"/>
      <w:outlineLvl w:val="0"/>
    </w:pPr>
    <w:rPr/>
  </w:style>
  <w:style w:type="paragraph" w:styleId="Titolo2">
    <w:name w:val="Heading 2"/>
    <w:basedOn w:val="Normal"/>
    <w:next w:val="Normal"/>
    <w:link w:val="Titolo2Carattere"/>
    <w:uiPriority w:val="99"/>
    <w:unhideWhenUsed/>
    <w:qFormat/>
    <w:rsid w:val="00175a49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1d06c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70cbc"/>
    <w:rPr/>
  </w:style>
  <w:style w:type="character" w:styleId="CollegamentoInternet">
    <w:name w:val="Collegamento Internet"/>
    <w:basedOn w:val="DefaultParagraphFont"/>
    <w:rsid w:val="00f71e0f"/>
    <w:rPr>
      <w:color w:val="0000FF"/>
      <w:u w:val="single"/>
    </w:rPr>
  </w:style>
  <w:style w:type="character" w:styleId="RientrocorpodeltestoCarattere" w:customStyle="1">
    <w:name w:val="Rientro corpo del testo Carattere"/>
    <w:basedOn w:val="DefaultParagraphFont"/>
    <w:link w:val="Rientrocorpodeltesto"/>
    <w:semiHidden/>
    <w:qFormat/>
    <w:rsid w:val="00221e59"/>
    <w:rPr>
      <w:sz w:val="24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21e59"/>
    <w:rPr>
      <w:sz w:val="24"/>
    </w:rPr>
  </w:style>
  <w:style w:type="character" w:styleId="Corpodeltesto3Carattere" w:customStyle="1">
    <w:name w:val="Corpo del testo 3 Carattere"/>
    <w:basedOn w:val="DefaultParagraphFont"/>
    <w:link w:val="Corpodeltesto3"/>
    <w:semiHidden/>
    <w:qFormat/>
    <w:rsid w:val="00221e59"/>
    <w:rPr>
      <w:sz w:val="16"/>
      <w:szCs w:val="16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c92eea"/>
    <w:rPr>
      <w:rFonts w:ascii="Courier New" w:hAnsi="Courier New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1d06c5"/>
    <w:rPr>
      <w:rFonts w:ascii="Cambria" w:hAnsi="Cambria" w:eastAsia="Times New Roman" w:cs="Times New Roman"/>
      <w:b/>
      <w:bCs/>
      <w:sz w:val="26"/>
      <w:szCs w:val="26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33ba5"/>
    <w:rPr>
      <w:sz w:val="24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175a4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175a49"/>
    <w:rPr>
      <w:sz w:val="24"/>
    </w:rPr>
  </w:style>
  <w:style w:type="character" w:styleId="IntestazioneCarattere" w:customStyle="1">
    <w:name w:val="Intestazione Carattere"/>
    <w:basedOn w:val="DefaultParagraphFont"/>
    <w:link w:val="Intestazione"/>
    <w:qFormat/>
    <w:locked/>
    <w:rsid w:val="00175a49"/>
    <w:rPr>
      <w:sz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20f14"/>
    <w:rPr>
      <w:rFonts w:ascii="Tahoma" w:hAnsi="Tahoma" w:cs="Tahoma"/>
      <w:sz w:val="16"/>
      <w:szCs w:val="16"/>
    </w:rPr>
  </w:style>
  <w:style w:type="character" w:styleId="Punti">
    <w:name w:val="Punti"/>
    <w:qFormat/>
    <w:rPr/>
  </w:style>
  <w:style w:type="character" w:styleId="Carpredefinitoparagrafo">
    <w:name w:val="Car. predefinito paragrafo"/>
    <w:qFormat/>
    <w:rPr/>
  </w:style>
  <w:style w:type="character" w:styleId="WW8Num2z0">
    <w:name w:val="WW8Num2z0"/>
    <w:qFormat/>
    <w:rPr>
      <w:rFonts w:ascii="Times New Roman" w:hAnsi="Times New Roman" w:cs="Times New Roman"/>
      <w:sz w:val="2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070cbc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070c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070c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lainText">
    <w:name w:val="Plain Text"/>
    <w:basedOn w:val="Normal"/>
    <w:link w:val="TestonormaleCarattere"/>
    <w:uiPriority w:val="99"/>
    <w:qFormat/>
    <w:rsid w:val="00070cbc"/>
    <w:pPr/>
    <w:rPr>
      <w:rFonts w:ascii="Courier New" w:hAnsi="Courier New"/>
      <w:sz w:val="20"/>
    </w:rPr>
  </w:style>
  <w:style w:type="paragraph" w:styleId="Date">
    <w:name w:val="Date"/>
    <w:basedOn w:val="Normal"/>
    <w:next w:val="Indirizzo"/>
    <w:qFormat/>
    <w:rsid w:val="00070cbc"/>
    <w:pPr>
      <w:spacing w:before="0" w:after="220"/>
      <w:ind w:left="4565" w:hanging="0"/>
      <w:jc w:val="both"/>
    </w:pPr>
    <w:rPr>
      <w:rFonts w:ascii="Garamond" w:hAnsi="Garamond"/>
      <w:kern w:val="2"/>
      <w:sz w:val="20"/>
    </w:rPr>
  </w:style>
  <w:style w:type="paragraph" w:styleId="Indirizzointerno" w:customStyle="1">
    <w:name w:val="Indirizzo interno"/>
    <w:basedOn w:val="Normal"/>
    <w:qFormat/>
    <w:rsid w:val="00070cbc"/>
    <w:pPr>
      <w:spacing w:lineRule="atLeast" w:line="240"/>
      <w:jc w:val="both"/>
    </w:pPr>
    <w:rPr>
      <w:rFonts w:ascii="Garamond" w:hAnsi="Garamond"/>
      <w:kern w:val="2"/>
      <w:sz w:val="20"/>
    </w:rPr>
  </w:style>
  <w:style w:type="paragraph" w:styleId="Indirizzo" w:customStyle="1">
    <w:name w:val="Indirizzo"/>
    <w:basedOn w:val="Indirizzointerno"/>
    <w:next w:val="Indirizzointerno"/>
    <w:qFormat/>
    <w:rsid w:val="00070cbc"/>
    <w:pPr>
      <w:spacing w:before="220" w:after="0"/>
    </w:pPr>
    <w:rPr/>
  </w:style>
  <w:style w:type="paragraph" w:styleId="Titoloprincipale">
    <w:name w:val="Title"/>
    <w:basedOn w:val="Normal"/>
    <w:qFormat/>
    <w:rsid w:val="00070cbc"/>
    <w:pPr>
      <w:jc w:val="center"/>
    </w:pPr>
    <w:rPr>
      <w:sz w:val="28"/>
    </w:rPr>
  </w:style>
  <w:style w:type="paragraph" w:styleId="Sottotitolo">
    <w:name w:val="Subtitle"/>
    <w:basedOn w:val="Normal"/>
    <w:qFormat/>
    <w:rsid w:val="00070cbc"/>
    <w:pPr>
      <w:jc w:val="both"/>
    </w:pPr>
    <w:rPr>
      <w:sz w:val="28"/>
    </w:rPr>
  </w:style>
  <w:style w:type="paragraph" w:styleId="DocumentMap">
    <w:name w:val="Document Map"/>
    <w:basedOn w:val="Normal"/>
    <w:semiHidden/>
    <w:qFormat/>
    <w:rsid w:val="00070cbc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"/>
    <w:link w:val="RientrocorpodeltestoCarattere"/>
    <w:semiHidden/>
    <w:unhideWhenUsed/>
    <w:rsid w:val="00221e59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ltesto2Carattere"/>
    <w:semiHidden/>
    <w:unhideWhenUsed/>
    <w:qFormat/>
    <w:rsid w:val="00221e59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semiHidden/>
    <w:unhideWhenUsed/>
    <w:qFormat/>
    <w:rsid w:val="00221e59"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646b"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CONSIGLIOGRASSETTO" w:customStyle="1">
    <w:name w:val="CONSIGLIOGRASSETTO"/>
    <w:basedOn w:val="Normal"/>
    <w:qFormat/>
    <w:rsid w:val="00ab646b"/>
    <w:pPr>
      <w:suppressAutoHyphens w:val="true"/>
      <w:jc w:val="center"/>
    </w:pPr>
    <w:rPr>
      <w:rFonts w:eastAsia="Arial"/>
      <w:b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3f748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aa3ba3"/>
    <w:pPr>
      <w:spacing w:beforeAutospacing="1" w:after="119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unhideWhenUsed/>
    <w:qFormat/>
    <w:rsid w:val="00f31125"/>
    <w:pPr>
      <w:spacing w:beforeAutospacing="1" w:after="119"/>
    </w:pPr>
    <w:rPr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0f14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Punto">
    <w:name w:val="Punto •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822a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sangimignano.si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2010.dot</Template>
  <TotalTime>764</TotalTime>
  <Application>LibreOffice/6.3.2.2$Windows_X86_64 LibreOffice_project/98b30e735bda24bc04ab42594c85f7fd8be07b9c</Application>
  <Pages>2</Pages>
  <Words>463</Words>
  <Characters>2998</Characters>
  <CharactersWithSpaces>3543</CharactersWithSpaces>
  <Paragraphs>35</Paragraphs>
  <Company>Comune di San Gimignano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2018-01-17T07:59:00Z</dcterms:created>
  <dc:creator>nencionia</dc:creator>
  <dc:description/>
  <dc:language>it-IT</dc:language>
  <cp:lastModifiedBy/>
  <cp:lastPrinted>2020-06-29T09:38:00Z</cp:lastPrinted>
  <dcterms:modified xsi:type="dcterms:W3CDTF">2020-06-29T09:37:23Z</dcterms:modified>
  <cp:revision>150</cp:revision>
  <dc:subject/>
  <dc:title>UFFICIO ELETTORALE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San Gimignano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