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0744" w14:textId="47A3956A" w:rsidR="00C91DCC" w:rsidRPr="00A07CF8" w:rsidRDefault="0000000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1DB6DE11" w14:textId="48BD8A43" w:rsidR="00C91DCC" w:rsidRPr="00A07CF8" w:rsidRDefault="00000000" w:rsidP="00A07CF8">
      <w:pPr>
        <w:pStyle w:val="Titolo"/>
        <w:ind w:left="0"/>
      </w:pPr>
      <w:r w:rsidRPr="00A07CF8">
        <w:t>OGGETTO:</w:t>
      </w:r>
      <w:r w:rsidRPr="00A07CF8">
        <w:rPr>
          <w:b w:val="0"/>
        </w:rPr>
        <w:t xml:space="preserve"> </w:t>
      </w:r>
      <w:r w:rsidR="002947FC" w:rsidRPr="002947FC">
        <w:t>AVVISO PUBBLICO PER MANIFESTAZIONE DI INTERESSE FINALIZZATO ALLA CONSULTAZIONE DI MERCATO CON CONFRONTO COMPETITIVO PER L’ AFFIDAMENTO DEI SERVIZI DI GESTIONE DEL CIMITERO DI SAN VITALIANO E DI GESTIONE DELLE LAMPADE VOTIVE PERIODO DAL 01/11/2025 AL 31/10/2026</w:t>
      </w:r>
    </w:p>
    <w:p w14:paraId="504A15FF" w14:textId="77777777" w:rsidR="00A07CF8" w:rsidRPr="00A07CF8" w:rsidRDefault="00A07CF8" w:rsidP="00A07CF8">
      <w:pPr>
        <w:pStyle w:val="Titolo"/>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  C.F. --------------------------in qualità di legale rappresentante della ditta -----------------------------------------------------------------codice fiscale/P. Iva: ---------------------------------------------------------------------------------------------sede legale in --------------------------------------------------- (Prov.     ), CAP--------- Via -----.….………………….  n. … sede amministrativa in </w:t>
      </w:r>
      <w:proofErr w:type="gramStart"/>
      <w:r w:rsidRPr="00A07CF8">
        <w:rPr>
          <w:b w:val="0"/>
          <w:bCs w:val="0"/>
        </w:rPr>
        <w:t>…….</w:t>
      </w:r>
      <w:proofErr w:type="gramEnd"/>
      <w:r w:rsidRPr="00A07CF8">
        <w:rPr>
          <w:b w:val="0"/>
          <w:bCs w:val="0"/>
        </w:rPr>
        <w:t>…………………. CAP………via …………………. n………. telefono: ………</w:t>
      </w:r>
      <w:proofErr w:type="gramStart"/>
      <w:r w:rsidRPr="00A07CF8">
        <w:rPr>
          <w:b w:val="0"/>
          <w:bCs w:val="0"/>
        </w:rPr>
        <w:t>… ,</w:t>
      </w:r>
      <w:proofErr w:type="gramEnd"/>
      <w:r w:rsidRPr="00A07CF8">
        <w:rPr>
          <w:b w:val="0"/>
          <w:bCs w:val="0"/>
        </w:rPr>
        <w:t xml:space="preserve"> fax: ……</w:t>
      </w:r>
      <w:proofErr w:type="gramStart"/>
      <w:r w:rsidRPr="00A07CF8">
        <w:rPr>
          <w:b w:val="0"/>
          <w:bCs w:val="0"/>
        </w:rPr>
        <w:t>… ,</w:t>
      </w:r>
      <w:proofErr w:type="gramEnd"/>
      <w:r w:rsidRPr="00A07CF8">
        <w:rPr>
          <w:b w:val="0"/>
          <w:bCs w:val="0"/>
        </w:rPr>
        <w:t xml:space="preserve"> email: …………………………</w:t>
      </w:r>
      <w:proofErr w:type="gramStart"/>
      <w:r w:rsidRPr="00A07CF8">
        <w:rPr>
          <w:b w:val="0"/>
          <w:bCs w:val="0"/>
        </w:rPr>
        <w:t>…….</w:t>
      </w:r>
      <w:proofErr w:type="gramEnd"/>
      <w:r w:rsidRPr="00A07CF8">
        <w:rPr>
          <w:b w:val="0"/>
          <w:bCs w:val="0"/>
        </w:rPr>
        <w:t>…………………. -PEC ……………………………</w:t>
      </w:r>
    </w:p>
    <w:p w14:paraId="64A8528B" w14:textId="77777777" w:rsidR="00A07CF8" w:rsidRPr="00A07CF8" w:rsidRDefault="00A07CF8">
      <w:pPr>
        <w:pStyle w:val="Titolo"/>
      </w:pPr>
    </w:p>
    <w:p w14:paraId="478A3796" w14:textId="22230437" w:rsidR="00C91DCC" w:rsidRPr="00A07CF8" w:rsidRDefault="00000000" w:rsidP="00A07CF8">
      <w:pPr>
        <w:pStyle w:val="Corpotesto"/>
        <w:ind w:right="253"/>
        <w:jc w:val="both"/>
        <w:rPr>
          <w:sz w:val="24"/>
          <w:szCs w:val="24"/>
        </w:rPr>
      </w:pPr>
      <w:r w:rsidRPr="00A07CF8">
        <w:rPr>
          <w:sz w:val="24"/>
          <w:szCs w:val="24"/>
        </w:rPr>
        <w:t>Manifesta il proprio interesse a partecipare alla procedura negoziata per l’affidamento dei servizi cimiteriali presso il cimitero comunale</w:t>
      </w:r>
      <w:r w:rsidR="00A07CF8" w:rsidRPr="00A07CF8">
        <w:rPr>
          <w:sz w:val="24"/>
          <w:szCs w:val="24"/>
        </w:rPr>
        <w:t xml:space="preserve"> di San Vitaliano</w:t>
      </w:r>
      <w:r w:rsidRPr="00A07CF8">
        <w:rPr>
          <w:sz w:val="24"/>
          <w:szCs w:val="24"/>
        </w:rPr>
        <w:t>.</w:t>
      </w:r>
    </w:p>
    <w:p w14:paraId="721A5D7B" w14:textId="77777777" w:rsidR="00C91DCC" w:rsidRPr="00A07CF8" w:rsidRDefault="0000000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00000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47C196D3" w14:textId="4FAF1D98" w:rsidR="00C91DCC" w:rsidRPr="00A07CF8" w:rsidRDefault="00000000" w:rsidP="00A07CF8">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Pr="00A07CF8">
        <w:rPr>
          <w:spacing w:val="40"/>
          <w:sz w:val="24"/>
          <w:szCs w:val="24"/>
        </w:rPr>
        <w:t xml:space="preserve"> </w:t>
      </w:r>
      <w:r w:rsidRPr="00A07CF8">
        <w:rPr>
          <w:spacing w:val="-6"/>
          <w:sz w:val="24"/>
          <w:szCs w:val="24"/>
        </w:rPr>
        <w:t>di</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p>
    <w:p w14:paraId="68C4058D" w14:textId="77777777" w:rsidR="00C91DCC" w:rsidRPr="00A07CF8" w:rsidRDefault="00000000" w:rsidP="00A07CF8">
      <w:pPr>
        <w:pStyle w:val="Corpotesto"/>
        <w:tabs>
          <w:tab w:val="left" w:pos="2668"/>
          <w:tab w:val="left" w:pos="5212"/>
        </w:tabs>
        <w:spacing w:before="3" w:after="8"/>
        <w:ind w:right="246"/>
        <w:jc w:val="right"/>
        <w:rPr>
          <w:sz w:val="24"/>
          <w:szCs w:val="24"/>
        </w:rPr>
      </w:pPr>
      <w:r w:rsidRPr="00A07CF8">
        <w:rPr>
          <w:spacing w:val="-5"/>
          <w:sz w:val="24"/>
          <w:szCs w:val="24"/>
        </w:rPr>
        <w:t>per</w:t>
      </w:r>
      <w:r w:rsidRPr="00A07CF8">
        <w:rPr>
          <w:sz w:val="24"/>
          <w:szCs w:val="24"/>
        </w:rPr>
        <w:tab/>
      </w:r>
      <w:r w:rsidRPr="00A07CF8">
        <w:rPr>
          <w:spacing w:val="-5"/>
          <w:sz w:val="24"/>
          <w:szCs w:val="24"/>
        </w:rPr>
        <w:t>la</w:t>
      </w:r>
      <w:r w:rsidRPr="00A07CF8">
        <w:rPr>
          <w:sz w:val="24"/>
          <w:szCs w:val="24"/>
        </w:rPr>
        <w:tab/>
      </w:r>
      <w:r w:rsidRPr="00A07CF8">
        <w:rPr>
          <w:spacing w:val="-2"/>
          <w:sz w:val="24"/>
          <w:szCs w:val="24"/>
        </w:rPr>
        <w:t>seguente</w:t>
      </w:r>
    </w:p>
    <w:p w14:paraId="4315D773" w14:textId="77777777" w:rsidR="00C91DCC" w:rsidRPr="00A07CF8" w:rsidRDefault="00000000" w:rsidP="00A07CF8">
      <w:pPr>
        <w:pStyle w:val="Corpotesto"/>
        <w:spacing w:line="20" w:lineRule="exact"/>
        <w:ind w:left="947" w:right="246"/>
        <w:rPr>
          <w:sz w:val="24"/>
          <w:szCs w:val="24"/>
        </w:rPr>
      </w:pPr>
      <w:r w:rsidRPr="00A07CF8">
        <w:rPr>
          <w:noProof/>
          <w:sz w:val="24"/>
          <w:szCs w:val="24"/>
        </w:rPr>
        <mc:AlternateContent>
          <mc:Choice Requires="wpg">
            <w:drawing>
              <wp:inline distT="0" distB="0" distL="0" distR="0" wp14:anchorId="103DFBA0" wp14:editId="34EADD33">
                <wp:extent cx="34925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 cy="6350"/>
                          <a:chOff x="0" y="0"/>
                          <a:chExt cx="349250" cy="6350"/>
                        </a:xfrm>
                      </wpg:grpSpPr>
                      <wps:wsp>
                        <wps:cNvPr id="8" name="Graphic 8"/>
                        <wps:cNvSpPr/>
                        <wps:spPr>
                          <a:xfrm>
                            <a:off x="0" y="4"/>
                            <a:ext cx="349250" cy="6350"/>
                          </a:xfrm>
                          <a:custGeom>
                            <a:avLst/>
                            <a:gdLst/>
                            <a:ahLst/>
                            <a:cxnLst/>
                            <a:rect l="l" t="t" r="r" b="b"/>
                            <a:pathLst>
                              <a:path w="349250" h="6350">
                                <a:moveTo>
                                  <a:pt x="137160" y="0"/>
                                </a:moveTo>
                                <a:lnTo>
                                  <a:pt x="0" y="0"/>
                                </a:lnTo>
                                <a:lnTo>
                                  <a:pt x="0" y="6096"/>
                                </a:lnTo>
                                <a:lnTo>
                                  <a:pt x="137160" y="6096"/>
                                </a:lnTo>
                                <a:lnTo>
                                  <a:pt x="137160" y="0"/>
                                </a:lnTo>
                                <a:close/>
                              </a:path>
                              <a:path w="349250" h="6350">
                                <a:moveTo>
                                  <a:pt x="348996" y="0"/>
                                </a:moveTo>
                                <a:lnTo>
                                  <a:pt x="140208" y="0"/>
                                </a:lnTo>
                                <a:lnTo>
                                  <a:pt x="140208" y="6096"/>
                                </a:lnTo>
                                <a:lnTo>
                                  <a:pt x="348996" y="6096"/>
                                </a:lnTo>
                                <a:lnTo>
                                  <a:pt x="348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020A1C" id="Group 7" o:spid="_x0000_s1026" style="width:27.5pt;height:.5pt;mso-position-horizontal-relative:char;mso-position-vertical-relative:line" coordsize="349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">
                <v:shape id="Graphic 8" o:spid="_x0000_s1027" style="position:absolute;top:4;width:349250;height:6350;visibility:visible;mso-wrap-style:square;v-text-anchor:top" coordsize="349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" path="m137160,l,,,6096r137160,l137160,xem348996,l140208,r,6096l348996,6096r,-6096xe" fillcolor="black" stroked="f">
                  <v:path arrowok="t"/>
                </v:shape>
                <w10:anchorlock/>
              </v:group>
            </w:pict>
          </mc:Fallback>
        </mc:AlternateContent>
      </w:r>
    </w:p>
    <w:p w14:paraId="37F73FD4" w14:textId="77777777" w:rsidR="00C91DCC" w:rsidRPr="00A07CF8" w:rsidRDefault="00000000" w:rsidP="00A07CF8">
      <w:pPr>
        <w:pStyle w:val="Corpotesto"/>
        <w:tabs>
          <w:tab w:val="left" w:pos="8711"/>
        </w:tabs>
        <w:spacing w:line="223" w:lineRule="exact"/>
        <w:ind w:right="246"/>
        <w:jc w:val="right"/>
        <w:rPr>
          <w:sz w:val="24"/>
          <w:szCs w:val="24"/>
        </w:rPr>
      </w:pPr>
      <w:r w:rsidRPr="00A07CF8">
        <w:rPr>
          <w:noProof/>
          <w:sz w:val="24"/>
          <w:szCs w:val="24"/>
        </w:rPr>
        <mc:AlternateContent>
          <mc:Choice Requires="wps">
            <w:drawing>
              <wp:anchor distT="0" distB="0" distL="0" distR="0" simplePos="0" relativeHeight="251651584" behindDoc="0" locked="0" layoutInCell="1" allowOverlap="1" wp14:anchorId="3134D095" wp14:editId="5232C2EA">
                <wp:simplePos x="0" y="0"/>
                <wp:positionH relativeFrom="page">
                  <wp:posOffset>1565147</wp:posOffset>
                </wp:positionH>
                <wp:positionV relativeFrom="paragraph">
                  <wp:posOffset>132276</wp:posOffset>
                </wp:positionV>
                <wp:extent cx="475234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340" cy="6350"/>
                        </a:xfrm>
                        <a:custGeom>
                          <a:avLst/>
                          <a:gdLst/>
                          <a:ahLst/>
                          <a:cxnLst/>
                          <a:rect l="l" t="t" r="r" b="b"/>
                          <a:pathLst>
                            <a:path w="4752340" h="6350">
                              <a:moveTo>
                                <a:pt x="4751831" y="0"/>
                              </a:moveTo>
                              <a:lnTo>
                                <a:pt x="0" y="0"/>
                              </a:lnTo>
                              <a:lnTo>
                                <a:pt x="0" y="6095"/>
                              </a:lnTo>
                              <a:lnTo>
                                <a:pt x="4751831" y="6095"/>
                              </a:lnTo>
                              <a:lnTo>
                                <a:pt x="4751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C38F1B" id="Graphic 9" o:spid="_x0000_s1026" style="position:absolute;margin-left:123.25pt;margin-top:10.4pt;width:374.2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475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" path="m4751831,l,,,6095r4751831,l4751831,xe" fillcolor="black" stroked="f">
                <v:path arrowok="t"/>
                <w10:wrap anchorx="page"/>
              </v:shape>
            </w:pict>
          </mc:Fallback>
        </mc:AlternateContent>
      </w:r>
      <w:r w:rsidRPr="00A07CF8">
        <w:rPr>
          <w:spacing w:val="-2"/>
          <w:sz w:val="24"/>
          <w:szCs w:val="24"/>
        </w:rPr>
        <w:t>attività:</w:t>
      </w:r>
      <w:r w:rsidRPr="00A07CF8">
        <w:rPr>
          <w:sz w:val="24"/>
          <w:szCs w:val="24"/>
        </w:rPr>
        <w:tab/>
      </w:r>
      <w:r w:rsidRPr="00A07CF8">
        <w:rPr>
          <w:spacing w:val="-5"/>
          <w:sz w:val="24"/>
          <w:szCs w:val="24"/>
        </w:rPr>
        <w:t>ed</w:t>
      </w:r>
    </w:p>
    <w:p w14:paraId="235874D2" w14:textId="77777777" w:rsidR="00C91DCC" w:rsidRPr="00A07CF8" w:rsidRDefault="00000000" w:rsidP="00A07CF8">
      <w:pPr>
        <w:pStyle w:val="Corpotesto"/>
        <w:ind w:left="935" w:right="246"/>
        <w:rPr>
          <w:sz w:val="24"/>
          <w:szCs w:val="24"/>
        </w:rPr>
      </w:pPr>
      <w:r w:rsidRPr="00A07CF8">
        <w:rPr>
          <w:sz w:val="24"/>
          <w:szCs w:val="24"/>
        </w:rPr>
        <w:t>attesta</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seguenti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(per</w:t>
      </w:r>
      <w:r w:rsidRPr="00A07CF8">
        <w:rPr>
          <w:spacing w:val="-2"/>
          <w:sz w:val="24"/>
          <w:szCs w:val="24"/>
        </w:rPr>
        <w:t xml:space="preserve"> </w:t>
      </w:r>
      <w:r w:rsidRPr="00A07CF8">
        <w:rPr>
          <w:sz w:val="24"/>
          <w:szCs w:val="24"/>
        </w:rPr>
        <w:t>le</w:t>
      </w:r>
      <w:r w:rsidRPr="00A07CF8">
        <w:rPr>
          <w:spacing w:val="-3"/>
          <w:sz w:val="24"/>
          <w:szCs w:val="24"/>
        </w:rPr>
        <w:t xml:space="preserve"> </w:t>
      </w:r>
      <w:r w:rsidRPr="00A07CF8">
        <w:rPr>
          <w:sz w:val="24"/>
          <w:szCs w:val="24"/>
        </w:rPr>
        <w:t>ditte</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sede</w:t>
      </w:r>
      <w:r w:rsidRPr="00A07CF8">
        <w:rPr>
          <w:spacing w:val="-3"/>
          <w:sz w:val="24"/>
          <w:szCs w:val="24"/>
        </w:rPr>
        <w:t xml:space="preserve"> </w:t>
      </w:r>
      <w:r w:rsidRPr="00A07CF8">
        <w:rPr>
          <w:sz w:val="24"/>
          <w:szCs w:val="24"/>
        </w:rPr>
        <w:t>in</w:t>
      </w:r>
      <w:r w:rsidRPr="00A07CF8">
        <w:rPr>
          <w:spacing w:val="-2"/>
          <w:sz w:val="24"/>
          <w:szCs w:val="24"/>
        </w:rPr>
        <w:t xml:space="preserve"> </w:t>
      </w:r>
      <w:r w:rsidRPr="00A07CF8">
        <w:rPr>
          <w:sz w:val="24"/>
          <w:szCs w:val="24"/>
        </w:rPr>
        <w:t>uno</w:t>
      </w:r>
      <w:r w:rsidRPr="00A07CF8">
        <w:rPr>
          <w:spacing w:val="-2"/>
          <w:sz w:val="24"/>
          <w:szCs w:val="24"/>
        </w:rPr>
        <w:t xml:space="preserve"> </w:t>
      </w:r>
      <w:r w:rsidRPr="00A07CF8">
        <w:rPr>
          <w:sz w:val="24"/>
          <w:szCs w:val="24"/>
        </w:rPr>
        <w:t>stato</w:t>
      </w:r>
      <w:r w:rsidRPr="00A07CF8">
        <w:rPr>
          <w:spacing w:val="-2"/>
          <w:sz w:val="24"/>
          <w:szCs w:val="24"/>
        </w:rPr>
        <w:t xml:space="preserve"> </w:t>
      </w:r>
      <w:r w:rsidRPr="00A07CF8">
        <w:rPr>
          <w:sz w:val="24"/>
          <w:szCs w:val="24"/>
        </w:rPr>
        <w:t>straniero,</w:t>
      </w:r>
      <w:r w:rsidRPr="00A07CF8">
        <w:rPr>
          <w:spacing w:val="-2"/>
          <w:sz w:val="24"/>
          <w:szCs w:val="24"/>
        </w:rPr>
        <w:t xml:space="preserve"> </w:t>
      </w:r>
      <w:r w:rsidRPr="00A07CF8">
        <w:rPr>
          <w:sz w:val="24"/>
          <w:szCs w:val="24"/>
        </w:rPr>
        <w:t>indicare</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iscrizione</w:t>
      </w:r>
      <w:r w:rsidRPr="00A07CF8">
        <w:rPr>
          <w:spacing w:val="-3"/>
          <w:sz w:val="24"/>
          <w:szCs w:val="24"/>
        </w:rPr>
        <w:t xml:space="preserve"> </w:t>
      </w:r>
      <w:r w:rsidRPr="00A07CF8">
        <w:rPr>
          <w:sz w:val="24"/>
          <w:szCs w:val="24"/>
        </w:rPr>
        <w:t>nell’Albo</w:t>
      </w:r>
      <w:r w:rsidRPr="00A07CF8">
        <w:rPr>
          <w:spacing w:val="-2"/>
          <w:sz w:val="24"/>
          <w:szCs w:val="24"/>
        </w:rPr>
        <w:t xml:space="preserve"> </w:t>
      </w:r>
      <w:r w:rsidRPr="00A07CF8">
        <w:rPr>
          <w:sz w:val="24"/>
          <w:szCs w:val="24"/>
        </w:rPr>
        <w:t>o Lista ufficiale dello stato di appartenenza):</w:t>
      </w:r>
    </w:p>
    <w:p w14:paraId="138656BC" w14:textId="77777777" w:rsidR="00C91DCC" w:rsidRPr="00A07CF8" w:rsidRDefault="00000000" w:rsidP="00A07CF8">
      <w:pPr>
        <w:pStyle w:val="Paragrafoelenco"/>
        <w:numPr>
          <w:ilvl w:val="0"/>
          <w:numId w:val="1"/>
        </w:numPr>
        <w:tabs>
          <w:tab w:val="left" w:pos="1092"/>
          <w:tab w:val="left" w:pos="7348"/>
        </w:tabs>
        <w:spacing w:before="9"/>
        <w:ind w:left="1092" w:right="246" w:hanging="136"/>
        <w:rPr>
          <w:sz w:val="24"/>
          <w:szCs w:val="24"/>
        </w:rPr>
      </w:pPr>
      <w:r w:rsidRPr="00A07CF8">
        <w:rPr>
          <w:sz w:val="24"/>
          <w:szCs w:val="24"/>
        </w:rPr>
        <w:t>natura giuridica</w:t>
      </w:r>
      <w:r w:rsidRPr="00A07CF8">
        <w:rPr>
          <w:spacing w:val="-1"/>
          <w:sz w:val="24"/>
          <w:szCs w:val="24"/>
        </w:rPr>
        <w:t xml:space="preserve"> </w:t>
      </w:r>
      <w:proofErr w:type="gramStart"/>
      <w:r w:rsidRPr="00A07CF8">
        <w:rPr>
          <w:sz w:val="24"/>
          <w:szCs w:val="24"/>
          <w:u w:val="single"/>
        </w:rPr>
        <w:tab/>
      </w:r>
      <w:r w:rsidRPr="00A07CF8">
        <w:rPr>
          <w:spacing w:val="-20"/>
          <w:sz w:val="24"/>
          <w:szCs w:val="24"/>
        </w:rPr>
        <w:t xml:space="preserve"> </w:t>
      </w:r>
      <w:r w:rsidRPr="00A07CF8">
        <w:rPr>
          <w:sz w:val="24"/>
          <w:szCs w:val="24"/>
        </w:rPr>
        <w:t>;</w:t>
      </w:r>
      <w:proofErr w:type="gramEnd"/>
    </w:p>
    <w:p w14:paraId="23BA37DA" w14:textId="77777777" w:rsidR="00C91DCC" w:rsidRPr="00A07CF8" w:rsidRDefault="00000000" w:rsidP="00A07CF8">
      <w:pPr>
        <w:pStyle w:val="Paragrafoelenco"/>
        <w:numPr>
          <w:ilvl w:val="0"/>
          <w:numId w:val="1"/>
        </w:numPr>
        <w:tabs>
          <w:tab w:val="left" w:pos="1092"/>
          <w:tab w:val="left" w:pos="7333"/>
        </w:tabs>
        <w:spacing w:before="11"/>
        <w:ind w:left="1092" w:right="246" w:hanging="136"/>
        <w:rPr>
          <w:sz w:val="24"/>
          <w:szCs w:val="24"/>
        </w:rPr>
      </w:pPr>
      <w:r w:rsidRPr="00A07CF8">
        <w:rPr>
          <w:sz w:val="24"/>
          <w:szCs w:val="24"/>
        </w:rPr>
        <w:t xml:space="preserve">numero di iscrizione </w:t>
      </w:r>
      <w:proofErr w:type="gramStart"/>
      <w:r w:rsidRPr="00A07CF8">
        <w:rPr>
          <w:sz w:val="24"/>
          <w:szCs w:val="24"/>
          <w:u w:val="single"/>
        </w:rPr>
        <w:tab/>
      </w:r>
      <w:r w:rsidRPr="00A07CF8">
        <w:rPr>
          <w:spacing w:val="-1"/>
          <w:sz w:val="24"/>
          <w:szCs w:val="24"/>
        </w:rPr>
        <w:t xml:space="preserve"> </w:t>
      </w:r>
      <w:r w:rsidRPr="00A07CF8">
        <w:rPr>
          <w:sz w:val="24"/>
          <w:szCs w:val="24"/>
        </w:rPr>
        <w:t>;</w:t>
      </w:r>
      <w:proofErr w:type="gramEnd"/>
    </w:p>
    <w:p w14:paraId="47630D49" w14:textId="77777777" w:rsidR="00C91DCC" w:rsidRPr="00A07CF8" w:rsidRDefault="00000000" w:rsidP="00A07CF8">
      <w:pPr>
        <w:pStyle w:val="Paragrafoelenco"/>
        <w:numPr>
          <w:ilvl w:val="0"/>
          <w:numId w:val="1"/>
        </w:numPr>
        <w:tabs>
          <w:tab w:val="left" w:pos="1092"/>
          <w:tab w:val="left" w:pos="7355"/>
        </w:tabs>
        <w:spacing w:before="82"/>
        <w:ind w:left="1092" w:right="246" w:hanging="136"/>
        <w:rPr>
          <w:sz w:val="24"/>
          <w:szCs w:val="24"/>
        </w:rPr>
      </w:pPr>
      <w:r w:rsidRPr="00A07CF8">
        <w:rPr>
          <w:sz w:val="24"/>
          <w:szCs w:val="24"/>
        </w:rPr>
        <w:t xml:space="preserve">data di iscrizione </w:t>
      </w:r>
      <w:proofErr w:type="gramStart"/>
      <w:r w:rsidRPr="00A07CF8">
        <w:rPr>
          <w:sz w:val="24"/>
          <w:szCs w:val="24"/>
          <w:u w:val="single"/>
        </w:rPr>
        <w:tab/>
      </w:r>
      <w:r w:rsidRPr="00A07CF8">
        <w:rPr>
          <w:sz w:val="24"/>
          <w:szCs w:val="24"/>
        </w:rPr>
        <w:t xml:space="preserve"> ;</w:t>
      </w:r>
      <w:proofErr w:type="gramEnd"/>
    </w:p>
    <w:p w14:paraId="5CB13832" w14:textId="77777777" w:rsidR="00A07CF8" w:rsidRPr="00A07CF8" w:rsidRDefault="00000000" w:rsidP="00A07CF8">
      <w:pPr>
        <w:pStyle w:val="Paragrafoelenco"/>
        <w:numPr>
          <w:ilvl w:val="0"/>
          <w:numId w:val="1"/>
        </w:numPr>
        <w:tabs>
          <w:tab w:val="left" w:pos="1092"/>
          <w:tab w:val="left" w:pos="7395"/>
        </w:tabs>
        <w:spacing w:before="11"/>
        <w:ind w:left="1092" w:right="246" w:hanging="136"/>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000000" w:rsidP="00A07CF8">
      <w:pPr>
        <w:pStyle w:val="Paragrafoelenco"/>
        <w:numPr>
          <w:ilvl w:val="1"/>
          <w:numId w:val="2"/>
        </w:numPr>
        <w:tabs>
          <w:tab w:val="left" w:pos="1061"/>
          <w:tab w:val="left" w:pos="5991"/>
        </w:tabs>
        <w:spacing w:before="7"/>
        <w:ind w:left="1061" w:right="246" w:hanging="136"/>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000000" w:rsidP="00A07CF8">
      <w:pPr>
        <w:pStyle w:val="Corpotesto"/>
        <w:tabs>
          <w:tab w:val="left" w:pos="4093"/>
        </w:tabs>
        <w:spacing w:before="21"/>
        <w:ind w:left="925" w:right="246"/>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000000" w:rsidP="00A07CF8">
      <w:pPr>
        <w:pStyle w:val="Paragrafoelenco"/>
        <w:numPr>
          <w:ilvl w:val="1"/>
          <w:numId w:val="2"/>
        </w:numPr>
        <w:tabs>
          <w:tab w:val="left" w:pos="1061"/>
          <w:tab w:val="left" w:pos="5089"/>
          <w:tab w:val="left" w:pos="9061"/>
        </w:tabs>
        <w:spacing w:line="235" w:lineRule="auto"/>
        <w:ind w:right="246" w:firstLine="0"/>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lastRenderedPageBreak/>
        <w:t xml:space="preserve">di non trovarsi in situazione di controllo diretto come controllante o come controllata con altre imprese partecipanti alla gara, ai sensi </w:t>
      </w:r>
      <w:proofErr w:type="gramStart"/>
      <w:r w:rsidRPr="00A07CF8">
        <w:rPr>
          <w:sz w:val="24"/>
          <w:szCs w:val="24"/>
        </w:rPr>
        <w:t>dell’ art.</w:t>
      </w:r>
      <w:proofErr w:type="gramEnd"/>
      <w:r w:rsidRPr="00A07CF8">
        <w:rPr>
          <w:sz w:val="24"/>
          <w:szCs w:val="24"/>
        </w:rPr>
        <w:t>2359 del Codice</w:t>
      </w:r>
      <w:r w:rsidRPr="00A07CF8">
        <w:rPr>
          <w:spacing w:val="-19"/>
          <w:sz w:val="24"/>
          <w:szCs w:val="24"/>
        </w:rPr>
        <w:t xml:space="preserve"> </w:t>
      </w:r>
      <w:r w:rsidRPr="00A07CF8">
        <w:rPr>
          <w:sz w:val="24"/>
          <w:szCs w:val="24"/>
        </w:rPr>
        <w:t>Civile;</w:t>
      </w:r>
    </w:p>
    <w:p w14:paraId="7A407730" w14:textId="77777777" w:rsidR="00A07CF8" w:rsidRDefault="00A07CF8"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non trovarsi nella condizione prevista dall’art.9 c.2 </w:t>
      </w:r>
      <w:proofErr w:type="spellStart"/>
      <w:r w:rsidRPr="00A07CF8">
        <w:rPr>
          <w:sz w:val="24"/>
          <w:szCs w:val="24"/>
        </w:rPr>
        <w:t>lett.c</w:t>
      </w:r>
      <w:proofErr w:type="spellEnd"/>
      <w:r w:rsidRPr="00A07CF8">
        <w:rPr>
          <w:sz w:val="24"/>
          <w:szCs w:val="24"/>
        </w:rPr>
        <w:t>)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7B87E565" w14:textId="7BE607D5" w:rsidR="00C91DCC" w:rsidRP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accettare senza riserva alcuna le condizioni previste nell’avviso esplorativo di manifestazione di </w:t>
      </w:r>
      <w:proofErr w:type="spellStart"/>
      <w:proofErr w:type="gramStart"/>
      <w:r w:rsidRPr="00A07CF8">
        <w:rPr>
          <w:sz w:val="24"/>
          <w:szCs w:val="24"/>
        </w:rPr>
        <w:t>interesse;di</w:t>
      </w:r>
      <w:proofErr w:type="spellEnd"/>
      <w:proofErr w:type="gramEnd"/>
      <w:r w:rsidRPr="00A07CF8">
        <w:rPr>
          <w:sz w:val="24"/>
          <w:szCs w:val="24"/>
        </w:rPr>
        <w:t xml:space="preserve"> essere informato, ai sensi e per gli effetti di cui all’articolo 13 del D.Lgs. 196/03, che i dati personali raccolti saranno trattati, anche con strumenti informatici, esclusivamente nell’ambito del procedimento per il quale la presente dichiarazione viene resa.</w:t>
      </w:r>
    </w:p>
    <w:p w14:paraId="69371B5C" w14:textId="77777777" w:rsidR="00C91DCC" w:rsidRPr="00A07CF8" w:rsidRDefault="00000000" w:rsidP="00A07CF8">
      <w:pPr>
        <w:tabs>
          <w:tab w:val="left" w:pos="4275"/>
        </w:tabs>
        <w:ind w:left="215" w:right="246"/>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00000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00000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031211">
    <w:abstractNumId w:val="0"/>
  </w:num>
  <w:num w:numId="2" w16cid:durableId="1695231427">
    <w:abstractNumId w:val="3"/>
  </w:num>
  <w:num w:numId="3" w16cid:durableId="1445613506">
    <w:abstractNumId w:val="1"/>
  </w:num>
  <w:num w:numId="4" w16cid:durableId="655497451">
    <w:abstractNumId w:val="2"/>
  </w:num>
  <w:num w:numId="5" w16cid:durableId="32050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C"/>
    <w:rsid w:val="0027186E"/>
    <w:rsid w:val="002947FC"/>
    <w:rsid w:val="00A07CF8"/>
    <w:rsid w:val="00C91DCC"/>
    <w:rsid w:val="00CD1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Ufficio Sociale</cp:lastModifiedBy>
  <cp:revision>2</cp:revision>
  <dcterms:created xsi:type="dcterms:W3CDTF">2025-07-22T13:19:00Z</dcterms:created>
  <dcterms:modified xsi:type="dcterms:W3CDTF">2025-07-22T13:19:00Z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