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Grigliatabella"/>
        <w:tblW w:w="1068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2"/>
        <w:gridCol w:w="88"/>
        <w:gridCol w:w="1008"/>
        <w:gridCol w:w="284"/>
        <w:gridCol w:w="1026"/>
        <w:gridCol w:w="363"/>
        <w:gridCol w:w="263"/>
        <w:gridCol w:w="114"/>
        <w:gridCol w:w="164"/>
        <w:gridCol w:w="123"/>
        <w:gridCol w:w="95"/>
        <w:gridCol w:w="266"/>
        <w:gridCol w:w="16"/>
        <w:gridCol w:w="294"/>
        <w:gridCol w:w="286"/>
        <w:gridCol w:w="208"/>
        <w:gridCol w:w="114"/>
        <w:gridCol w:w="109"/>
        <w:gridCol w:w="128"/>
        <w:gridCol w:w="190"/>
        <w:gridCol w:w="214"/>
        <w:gridCol w:w="32"/>
        <w:gridCol w:w="38"/>
        <w:gridCol w:w="530"/>
        <w:gridCol w:w="350"/>
        <w:gridCol w:w="217"/>
        <w:gridCol w:w="52"/>
        <w:gridCol w:w="545"/>
        <w:gridCol w:w="313"/>
        <w:gridCol w:w="549"/>
        <w:gridCol w:w="139"/>
        <w:gridCol w:w="189"/>
        <w:gridCol w:w="576"/>
        <w:gridCol w:w="339"/>
        <w:gridCol w:w="214"/>
        <w:gridCol w:w="365"/>
        <w:gridCol w:w="414"/>
        <w:gridCol w:w="73"/>
      </w:tblGrid>
      <w:tr>
        <w:trPr/>
        <w:tc>
          <w:tcPr>
            <w:tcW w:w="3702" w:type="dxa"/>
            <w:gridSpan w:val="9"/>
            <w:tcBorders/>
            <w:vAlign w:val="center"/>
          </w:tcPr>
          <w:p>
            <w:pPr>
              <w:pStyle w:val="Normal"/>
              <w:widowControl/>
              <w:spacing w:lineRule="auto" w:line="240" w:before="0" w:after="0"/>
              <w:jc w:val="center"/>
              <w:rPr>
                <w:sz w:val="16"/>
                <w:szCs w:val="16"/>
              </w:rPr>
            </w:pPr>
            <w:r>
              <w:rPr>
                <w:rFonts w:eastAsia="Calibri" w:cs=""/>
                <w:kern w:val="0"/>
                <w:lang w:val="it-IT" w:eastAsia="en-US" w:bidi="ar-SA"/>
              </w:rPr>
              <w:drawing>
                <wp:inline distT="0" distB="0" distL="0" distR="0">
                  <wp:extent cx="316230" cy="40767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316230" cy="407670"/>
                          </a:xfrm>
                          <a:prstGeom prst="rect">
                            <a:avLst/>
                          </a:prstGeom>
                        </pic:spPr>
                      </pic:pic>
                    </a:graphicData>
                  </a:graphic>
                </wp:inline>
              </w:drawing>
            </w:r>
          </w:p>
          <w:p>
            <w:pPr>
              <w:pStyle w:val="Normal"/>
              <w:widowControl/>
              <w:spacing w:lineRule="auto" w:line="240" w:before="0" w:after="0"/>
              <w:jc w:val="center"/>
              <w:rPr>
                <w:rFonts w:cs="Calibri" w:cstheme="minorHAnsi"/>
                <w:szCs w:val="40"/>
              </w:rPr>
            </w:pPr>
            <w:r>
              <w:rPr>
                <w:rFonts w:eastAsia="Calibri" w:cs="Calibri" w:cstheme="minorHAnsi"/>
                <w:kern w:val="0"/>
                <w:sz w:val="22"/>
                <w:szCs w:val="40"/>
                <w:lang w:val="it-IT" w:eastAsia="en-US" w:bidi="ar-SA"/>
              </w:rPr>
              <w:t>Citta di Trani</w:t>
            </w:r>
          </w:p>
          <w:p>
            <w:pPr>
              <w:pStyle w:val="Normal"/>
              <w:widowControl/>
              <w:spacing w:lineRule="auto" w:line="240" w:before="0" w:after="0"/>
              <w:jc w:val="center"/>
              <w:rPr>
                <w:i/>
                <w:i/>
                <w:sz w:val="14"/>
                <w:szCs w:val="16"/>
              </w:rPr>
            </w:pPr>
            <w:r>
              <w:rPr>
                <w:rFonts w:eastAsia="Calibri" w:cs=""/>
                <w:i/>
                <w:kern w:val="0"/>
                <w:sz w:val="14"/>
                <w:szCs w:val="16"/>
                <w:lang w:val="it-IT" w:eastAsia="en-US" w:bidi="ar-SA"/>
              </w:rPr>
              <w:t>Medaglia d’argento al merito civile</w:t>
            </w:r>
          </w:p>
          <w:p>
            <w:pPr>
              <w:pStyle w:val="Normal"/>
              <w:widowControl/>
              <w:spacing w:lineRule="auto" w:line="240" w:before="0" w:after="0"/>
              <w:jc w:val="center"/>
              <w:rPr>
                <w:i/>
                <w:i/>
                <w:sz w:val="14"/>
                <w:szCs w:val="16"/>
              </w:rPr>
            </w:pPr>
            <w:r>
              <w:rPr>
                <w:rFonts w:eastAsia="Calibri" w:cs=""/>
                <w:i/>
                <w:kern w:val="0"/>
                <w:sz w:val="14"/>
                <w:szCs w:val="16"/>
                <w:lang w:val="it-IT" w:eastAsia="en-US" w:bidi="ar-SA"/>
              </w:rPr>
              <w:t>Provincia Barletta Andria Trani</w:t>
            </w:r>
          </w:p>
          <w:p>
            <w:pPr>
              <w:pStyle w:val="Normal"/>
              <w:widowControl/>
              <w:spacing w:lineRule="auto" w:line="240" w:before="0" w:after="0"/>
              <w:jc w:val="center"/>
              <w:rPr>
                <w:sz w:val="16"/>
                <w:szCs w:val="16"/>
              </w:rPr>
            </w:pPr>
            <w:r>
              <w:rPr>
                <w:rFonts w:eastAsia="Calibri" w:cs=""/>
                <w:i/>
                <w:kern w:val="0"/>
                <w:sz w:val="14"/>
                <w:szCs w:val="16"/>
                <w:lang w:val="it-IT" w:eastAsia="en-US" w:bidi="ar-SA"/>
              </w:rPr>
              <w:t>Settore Finanziario – Ufficio TARI</w:t>
            </w:r>
          </w:p>
        </w:tc>
        <w:tc>
          <w:tcPr>
            <w:tcW w:w="6978" w:type="dxa"/>
            <w:gridSpan w:val="29"/>
            <w:tcBorders/>
          </w:tcPr>
          <w:p>
            <w:pPr>
              <w:pStyle w:val="Normal"/>
              <w:widowControl/>
              <w:spacing w:lineRule="auto" w:line="240" w:before="0" w:after="0"/>
              <w:jc w:val="left"/>
              <w:rPr>
                <w:sz w:val="16"/>
                <w:szCs w:val="16"/>
              </w:rPr>
            </w:pPr>
            <w:r>
              <w:rPr>
                <w:rFonts w:eastAsia="Calibri" w:cs=""/>
                <w:kern w:val="0"/>
                <w:sz w:val="16"/>
                <w:szCs w:val="16"/>
                <w:lang w:val="it-IT" w:eastAsia="en-US" w:bidi="ar-SA"/>
              </w:rPr>
            </w:r>
          </w:p>
          <w:p>
            <w:pPr>
              <w:pStyle w:val="Normal"/>
              <w:widowControl/>
              <w:spacing w:lineRule="auto" w:line="240" w:before="0" w:after="0"/>
              <w:jc w:val="left"/>
              <w:rPr>
                <w:sz w:val="20"/>
                <w:szCs w:val="20"/>
              </w:rPr>
            </w:pPr>
            <w:r>
              <w:rPr>
                <w:rFonts w:eastAsia="Calibri" w:cs=""/>
                <w:kern w:val="0"/>
                <w:sz w:val="20"/>
                <w:szCs w:val="20"/>
                <w:lang w:val="it-IT" w:eastAsia="en-US" w:bidi="ar-SA"/>
              </w:rPr>
              <w:t>Estremi di presentazione:</w:t>
            </w:r>
          </w:p>
          <w:p>
            <w:pPr>
              <w:pStyle w:val="Normal"/>
              <w:widowControl/>
              <w:spacing w:lineRule="auto" w:line="240" w:before="0" w:after="0"/>
              <w:jc w:val="left"/>
              <w:rPr>
                <w:sz w:val="20"/>
                <w:szCs w:val="20"/>
              </w:rPr>
            </w:pPr>
            <w:r>
              <w:rPr>
                <w:rFonts w:eastAsia="Calibri" w:cs=""/>
                <w:kern w:val="0"/>
                <w:sz w:val="20"/>
                <w:szCs w:val="20"/>
                <w:lang w:val="it-IT" w:eastAsia="en-US" w:bidi="ar-SA"/>
              </w:rPr>
            </w:r>
          </w:p>
          <w:p>
            <w:pPr>
              <w:pStyle w:val="Normal"/>
              <w:widowControl/>
              <w:spacing w:lineRule="auto" w:line="240" w:before="0" w:after="0"/>
              <w:jc w:val="left"/>
              <w:rPr>
                <w:sz w:val="16"/>
                <w:szCs w:val="16"/>
              </w:rPr>
            </w:pPr>
            <w:r>
              <w:rPr>
                <w:rFonts w:eastAsia="Calibri" w:cs=""/>
                <w:kern w:val="0"/>
                <w:sz w:val="16"/>
                <w:szCs w:val="16"/>
                <w:lang w:val="it-IT" w:eastAsia="en-US" w:bidi="ar-SA"/>
              </w:rPr>
              <w:t>|__| deposito presso Ufficio TARI - |__| deposito ufficio protocollo ente/raccomandata a.r. - |__| PEC</w:t>
            </w:r>
          </w:p>
          <w:p>
            <w:pPr>
              <w:pStyle w:val="Normal"/>
              <w:widowControl/>
              <w:spacing w:lineRule="auto" w:line="240" w:before="0" w:after="0"/>
              <w:jc w:val="left"/>
              <w:rPr>
                <w:sz w:val="20"/>
                <w:szCs w:val="20"/>
              </w:rPr>
            </w:pPr>
            <w:r>
              <w:rPr>
                <w:rFonts w:eastAsia="Calibri" w:cs=""/>
                <w:kern w:val="0"/>
                <w:sz w:val="20"/>
                <w:szCs w:val="20"/>
                <w:lang w:val="it-IT" w:eastAsia="en-US" w:bidi="ar-SA"/>
              </w:rPr>
            </w:r>
          </w:p>
          <w:p>
            <w:pPr>
              <w:pStyle w:val="Normal"/>
              <w:widowControl/>
              <w:spacing w:lineRule="auto" w:line="240" w:before="0" w:after="0"/>
              <w:jc w:val="left"/>
              <w:rPr>
                <w:sz w:val="16"/>
                <w:szCs w:val="16"/>
              </w:rPr>
            </w:pPr>
            <w:r>
              <w:rPr>
                <w:rFonts w:eastAsia="Calibri" w:cs=""/>
                <w:kern w:val="0"/>
                <w:sz w:val="16"/>
                <w:szCs w:val="16"/>
                <w:lang w:val="it-IT" w:eastAsia="en-US" w:bidi="ar-SA"/>
              </w:rPr>
              <w:t>Prot. n° _________________________________ del ___/___/______</w:t>
            </w:r>
          </w:p>
          <w:p>
            <w:pPr>
              <w:pStyle w:val="Normal"/>
              <w:widowControl/>
              <w:spacing w:lineRule="auto" w:line="240" w:before="0" w:after="0"/>
              <w:jc w:val="left"/>
              <w:rPr>
                <w:sz w:val="16"/>
                <w:szCs w:val="16"/>
              </w:rPr>
            </w:pPr>
            <w:r>
              <w:rPr>
                <w:rFonts w:eastAsia="Calibri" w:cs=""/>
                <w:kern w:val="0"/>
                <w:sz w:val="16"/>
                <w:szCs w:val="16"/>
                <w:lang w:val="it-IT" w:eastAsia="en-US" w:bidi="ar-SA"/>
              </w:rPr>
            </w:r>
          </w:p>
        </w:tc>
      </w:tr>
      <w:tr>
        <w:trPr/>
        <w:tc>
          <w:tcPr>
            <w:tcW w:w="3702" w:type="dxa"/>
            <w:gridSpan w:val="9"/>
            <w:tcBorders>
              <w:left w:val="single" w:sz="4" w:space="0" w:color="FFFFFF"/>
              <w:right w:val="single" w:sz="4" w:space="0" w:color="FFFFFF"/>
            </w:tcBorders>
          </w:tcPr>
          <w:p>
            <w:pPr>
              <w:pStyle w:val="Normal"/>
              <w:widowControl/>
              <w:spacing w:lineRule="auto" w:line="240" w:before="0" w:after="0"/>
              <w:jc w:val="left"/>
              <w:rPr>
                <w:sz w:val="16"/>
                <w:szCs w:val="16"/>
              </w:rPr>
            </w:pPr>
            <w:r>
              <w:rPr>
                <w:rFonts w:eastAsia="Calibri" w:cs=""/>
                <w:kern w:val="0"/>
                <w:sz w:val="16"/>
                <w:szCs w:val="16"/>
                <w:lang w:val="it-IT" w:eastAsia="en-US" w:bidi="ar-SA"/>
              </w:rPr>
            </w:r>
          </w:p>
        </w:tc>
        <w:tc>
          <w:tcPr>
            <w:tcW w:w="6978" w:type="dxa"/>
            <w:gridSpan w:val="29"/>
            <w:tcBorders>
              <w:left w:val="single" w:sz="4" w:space="0" w:color="FFFFFF"/>
              <w:right w:val="single" w:sz="4" w:space="0" w:color="FFFFFF"/>
            </w:tcBorders>
          </w:tcPr>
          <w:p>
            <w:pPr>
              <w:pStyle w:val="Normal"/>
              <w:widowControl/>
              <w:spacing w:lineRule="auto" w:line="240" w:before="0" w:after="0"/>
              <w:jc w:val="left"/>
              <w:rPr>
                <w:sz w:val="16"/>
                <w:szCs w:val="16"/>
              </w:rPr>
            </w:pPr>
            <w:r>
              <w:rPr>
                <w:rFonts w:eastAsia="Calibri" w:cs=""/>
                <w:kern w:val="0"/>
                <w:sz w:val="16"/>
                <w:szCs w:val="16"/>
                <w:lang w:val="it-IT" w:eastAsia="en-US" w:bidi="ar-SA"/>
              </w:rPr>
            </w:r>
          </w:p>
        </w:tc>
      </w:tr>
      <w:tr>
        <w:trPr/>
        <w:tc>
          <w:tcPr>
            <w:tcW w:w="10680" w:type="dxa"/>
            <w:gridSpan w:val="38"/>
            <w:tcBorders/>
          </w:tcPr>
          <w:p>
            <w:pPr>
              <w:pStyle w:val="Normal"/>
              <w:widowControl/>
              <w:spacing w:lineRule="auto" w:line="240" w:before="0" w:after="0"/>
              <w:jc w:val="center"/>
              <w:rPr>
                <w:sz w:val="32"/>
                <w:szCs w:val="32"/>
              </w:rPr>
            </w:pPr>
            <w:r>
              <w:rPr>
                <w:rFonts w:eastAsia="Calibri" w:cs=""/>
                <w:kern w:val="0"/>
                <w:sz w:val="32"/>
                <w:szCs w:val="32"/>
                <w:lang w:val="it-IT" w:eastAsia="en-US" w:bidi="ar-SA"/>
              </w:rPr>
              <w:t>MODELLO 1UND - TARI - UTENZE NON DOMESTICHE</w:t>
            </w:r>
          </w:p>
        </w:tc>
      </w:tr>
      <w:tr>
        <w:trPr/>
        <w:tc>
          <w:tcPr>
            <w:tcW w:w="10680" w:type="dxa"/>
            <w:gridSpan w:val="38"/>
            <w:tcBorders>
              <w:left w:val="single" w:sz="4" w:space="0" w:color="FFFFFF"/>
              <w:right w:val="single" w:sz="4" w:space="0" w:color="FFFFFF"/>
            </w:tcBorders>
          </w:tcPr>
          <w:p>
            <w:pPr>
              <w:pStyle w:val="Normal"/>
              <w:widowControl/>
              <w:spacing w:lineRule="auto" w:line="240" w:before="0" w:after="0"/>
              <w:jc w:val="center"/>
              <w:rPr>
                <w:sz w:val="16"/>
                <w:szCs w:val="16"/>
              </w:rPr>
            </w:pPr>
            <w:r>
              <w:rPr>
                <w:rFonts w:eastAsia="Calibri" w:cs=""/>
                <w:kern w:val="0"/>
                <w:sz w:val="16"/>
                <w:szCs w:val="16"/>
                <w:lang w:val="it-IT" w:eastAsia="en-US" w:bidi="ar-SA"/>
              </w:rPr>
            </w:r>
          </w:p>
        </w:tc>
      </w:tr>
      <w:tr>
        <w:trPr/>
        <w:tc>
          <w:tcPr>
            <w:tcW w:w="10680" w:type="dxa"/>
            <w:gridSpan w:val="38"/>
            <w:tcBorders/>
            <w:shd w:color="auto" w:fill="000000" w:themeFill="text1" w:val="clear"/>
          </w:tcPr>
          <w:p>
            <w:pPr>
              <w:pStyle w:val="Normal"/>
              <w:widowControl/>
              <w:spacing w:lineRule="auto" w:line="240" w:before="0" w:after="0"/>
              <w:jc w:val="center"/>
              <w:rPr>
                <w:sz w:val="28"/>
                <w:szCs w:val="28"/>
              </w:rPr>
            </w:pPr>
            <w:r>
              <w:rPr>
                <w:rFonts w:eastAsia="Calibri" w:cs=""/>
                <w:kern w:val="0"/>
                <w:sz w:val="28"/>
                <w:szCs w:val="28"/>
                <w:lang w:val="it-IT" w:eastAsia="en-US" w:bidi="ar-SA"/>
              </w:rPr>
              <w:t>DICHIARAZIONE DI NUOVA OCCUPAZIONE O DETENZIONE DI LOCALI ED AREE</w:t>
            </w:r>
          </w:p>
        </w:tc>
      </w:tr>
      <w:tr>
        <w:trPr/>
        <w:tc>
          <w:tcPr>
            <w:tcW w:w="10680" w:type="dxa"/>
            <w:gridSpan w:val="38"/>
            <w:tcBorders>
              <w:left w:val="single" w:sz="4" w:space="0" w:color="FFFFFF"/>
              <w:right w:val="single" w:sz="4" w:space="0" w:color="FFFFFF"/>
            </w:tcBorders>
            <w:shd w:color="auto" w:fill="FFFFFF" w:themeFill="background1" w:val="clear"/>
          </w:tcPr>
          <w:p>
            <w:pPr>
              <w:pStyle w:val="Normal"/>
              <w:widowControl/>
              <w:spacing w:lineRule="auto" w:line="240" w:before="0" w:after="0"/>
              <w:jc w:val="center"/>
              <w:rPr>
                <w:sz w:val="16"/>
                <w:szCs w:val="16"/>
              </w:rPr>
            </w:pPr>
            <w:r>
              <w:rPr>
                <w:rFonts w:eastAsia="Calibri" w:cs=""/>
                <w:kern w:val="0"/>
                <w:sz w:val="16"/>
                <w:szCs w:val="16"/>
                <w:lang w:val="it-IT" w:eastAsia="en-US" w:bidi="ar-SA"/>
              </w:rPr>
            </w:r>
          </w:p>
        </w:tc>
      </w:tr>
      <w:tr>
        <w:trPr/>
        <w:tc>
          <w:tcPr>
            <w:tcW w:w="10680" w:type="dxa"/>
            <w:gridSpan w:val="38"/>
            <w:tcBorders/>
            <w:shd w:color="auto" w:fill="FFFFFF" w:themeFill="background1" w:val="clear"/>
          </w:tcPr>
          <w:p>
            <w:pPr>
              <w:pStyle w:val="Normal"/>
              <w:widowControl/>
              <w:spacing w:lineRule="auto" w:line="240" w:before="0" w:after="0"/>
              <w:jc w:val="both"/>
              <w:rPr>
                <w:sz w:val="18"/>
                <w:szCs w:val="18"/>
                <w:highlight w:val="yellow"/>
              </w:rPr>
            </w:pPr>
            <w:r>
              <w:rPr>
                <w:rFonts w:eastAsia="Calibri" w:cs=""/>
                <w:kern w:val="0"/>
                <w:sz w:val="18"/>
                <w:szCs w:val="18"/>
                <w:lang w:val="it-IT" w:eastAsia="en-US" w:bidi="ar-SA"/>
              </w:rPr>
              <w:t>Ai sensi dell’art. 1, comma 738, della L. 27 dicembre 2019, n. 160, dell’art. 1 commi da 639 a 705 della Legge n. 147 del 27.12.2013 (Legge di Stabilità 2014) e s.m.i.  e degli artt. 7, 8, 22, 25 e 31 del Regolamento Comunale TARI così come approvato con Deliberazione di Consiglio Comunale n° 65 del 10.09.2020, il sottoscritto</w:t>
            </w:r>
          </w:p>
        </w:tc>
      </w:tr>
      <w:tr>
        <w:trPr>
          <w:trHeight w:val="113" w:hRule="atLeast"/>
        </w:trPr>
        <w:tc>
          <w:tcPr>
            <w:tcW w:w="10680" w:type="dxa"/>
            <w:gridSpan w:val="38"/>
            <w:tcBorders>
              <w:left w:val="single" w:sz="4" w:space="0" w:color="FFFFFF"/>
              <w:bottom w:val="single" w:sz="4" w:space="0" w:color="FFFFFF"/>
              <w:right w:val="single" w:sz="4" w:space="0" w:color="FFFFFF"/>
            </w:tcBorders>
            <w:shd w:color="auto" w:fill="FFFFFF" w:themeFill="background1" w:val="clear"/>
          </w:tcPr>
          <w:p>
            <w:pPr>
              <w:pStyle w:val="Normal"/>
              <w:widowControl/>
              <w:spacing w:lineRule="auto" w:line="240" w:before="0" w:after="0"/>
              <w:jc w:val="both"/>
              <w:rPr>
                <w:sz w:val="16"/>
                <w:szCs w:val="16"/>
              </w:rPr>
            </w:pPr>
            <w:r>
              <w:rPr>
                <w:rFonts w:eastAsia="Calibri" w:cs=""/>
                <w:kern w:val="0"/>
                <w:sz w:val="16"/>
                <w:szCs w:val="16"/>
                <w:lang w:val="it-IT" w:eastAsia="en-US" w:bidi="ar-SA"/>
              </w:rPr>
            </w:r>
          </w:p>
        </w:tc>
      </w:tr>
      <w:tr>
        <w:trPr/>
        <w:tc>
          <w:tcPr>
            <w:tcW w:w="10680" w:type="dxa"/>
            <w:gridSpan w:val="38"/>
            <w:tcBorders>
              <w:top w:val="single" w:sz="4" w:space="0" w:color="FFFFFF"/>
              <w:left w:val="single" w:sz="4" w:space="0" w:color="FFFFFF"/>
              <w:bottom w:val="single" w:sz="4" w:space="0" w:color="FFFFFF"/>
              <w:right w:val="single" w:sz="4" w:space="0" w:color="FFFFFF"/>
            </w:tcBorders>
            <w:shd w:color="auto" w:fill="FFFFFF" w:themeFill="background1" w:val="clear"/>
          </w:tcPr>
          <w:p>
            <w:pPr>
              <w:pStyle w:val="Normal"/>
              <w:widowControl/>
              <w:spacing w:lineRule="auto" w:line="240" w:before="0" w:after="0"/>
              <w:jc w:val="center"/>
              <w:rPr>
                <w:b/>
                <w:sz w:val="18"/>
                <w:szCs w:val="18"/>
              </w:rPr>
            </w:pPr>
            <w:r>
              <w:rPr>
                <w:rFonts w:eastAsia="Calibri" w:cs=""/>
                <w:b/>
                <w:kern w:val="0"/>
                <w:sz w:val="18"/>
                <w:szCs w:val="18"/>
                <w:lang w:val="it-IT" w:eastAsia="en-US" w:bidi="ar-SA"/>
              </w:rPr>
              <w:t>DATI DEL DICHIARANTE</w:t>
            </w:r>
          </w:p>
        </w:tc>
      </w:tr>
      <w:tr>
        <w:trPr/>
        <w:tc>
          <w:tcPr>
            <w:tcW w:w="10680" w:type="dxa"/>
            <w:gridSpan w:val="38"/>
            <w:tcBorders>
              <w:top w:val="single" w:sz="4" w:space="0" w:color="FFFFFF"/>
              <w:left w:val="single" w:sz="4" w:space="0" w:color="FFFFFF"/>
              <w:right w:val="single" w:sz="4" w:space="0" w:color="FFFFFF"/>
            </w:tcBorders>
            <w:shd w:color="auto" w:fill="FFFFFF" w:themeFill="background1" w:val="clear"/>
          </w:tcPr>
          <w:p>
            <w:pPr>
              <w:pStyle w:val="Normal"/>
              <w:widowControl/>
              <w:spacing w:lineRule="auto" w:line="240" w:before="0" w:after="0"/>
              <w:jc w:val="both"/>
              <w:rPr>
                <w:sz w:val="16"/>
                <w:szCs w:val="16"/>
              </w:rPr>
            </w:pPr>
            <w:r>
              <w:rPr>
                <w:rFonts w:eastAsia="Calibri" w:cs=""/>
                <w:kern w:val="0"/>
                <w:sz w:val="16"/>
                <w:szCs w:val="16"/>
                <w:lang w:val="it-IT" w:eastAsia="en-US" w:bidi="ar-SA"/>
              </w:rPr>
            </w:r>
          </w:p>
        </w:tc>
      </w:tr>
      <w:tr>
        <w:trPr>
          <w:trHeight w:val="284" w:hRule="atLeast"/>
        </w:trPr>
        <w:tc>
          <w:tcPr>
            <w:tcW w:w="3161"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COGNOME</w:t>
            </w:r>
          </w:p>
        </w:tc>
        <w:tc>
          <w:tcPr>
            <w:tcW w:w="7519" w:type="dxa"/>
            <w:gridSpan w:val="3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NOME</w:t>
            </w:r>
          </w:p>
        </w:tc>
        <w:tc>
          <w:tcPr>
            <w:tcW w:w="7519" w:type="dxa"/>
            <w:gridSpan w:val="3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SESSO</w:t>
            </w:r>
          </w:p>
        </w:tc>
        <w:tc>
          <w:tcPr>
            <w:tcW w:w="263"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496" w:type="dxa"/>
            <w:gridSpan w:val="4"/>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 xml:space="preserve"> </w:t>
            </w:r>
            <w:r>
              <w:rPr>
                <w:rFonts w:eastAsia="Calibri" w:cs=""/>
                <w:kern w:val="0"/>
                <w:sz w:val="18"/>
                <w:szCs w:val="18"/>
                <w:lang w:val="it-IT" w:eastAsia="en-US" w:bidi="ar-SA"/>
              </w:rPr>
              <w:t>M</w:t>
            </w:r>
          </w:p>
        </w:tc>
        <w:tc>
          <w:tcPr>
            <w:tcW w:w="266" w:type="dxa"/>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1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494"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 xml:space="preserve">   </w:t>
            </w:r>
            <w:r>
              <w:rPr>
                <w:rFonts w:eastAsia="Calibri" w:cs=""/>
                <w:kern w:val="0"/>
                <w:sz w:val="18"/>
                <w:szCs w:val="18"/>
                <w:lang w:val="it-IT" w:eastAsia="en-US" w:bidi="ar-SA"/>
              </w:rPr>
              <w:t>F</w:t>
            </w:r>
          </w:p>
        </w:tc>
        <w:tc>
          <w:tcPr>
            <w:tcW w:w="5690" w:type="dxa"/>
            <w:gridSpan w:val="22"/>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LUOGO DI NASCITA</w:t>
            </w:r>
          </w:p>
        </w:tc>
        <w:tc>
          <w:tcPr>
            <w:tcW w:w="6453" w:type="dxa"/>
            <w:gridSpan w:val="28"/>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79"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prov</w:t>
            </w:r>
          </w:p>
        </w:tc>
        <w:tc>
          <w:tcPr>
            <w:tcW w:w="48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DATA DI NASCITA</w:t>
            </w:r>
          </w:p>
        </w:tc>
        <w:tc>
          <w:tcPr>
            <w:tcW w:w="37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8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w:t>
            </w:r>
          </w:p>
        </w:tc>
        <w:tc>
          <w:tcPr>
            <w:tcW w:w="37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94"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w:t>
            </w:r>
          </w:p>
        </w:tc>
        <w:tc>
          <w:tcPr>
            <w:tcW w:w="717" w:type="dxa"/>
            <w:gridSpan w:val="4"/>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467" w:type="dxa"/>
            <w:gridSpan w:val="20"/>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CODICE FISCALE</w:t>
            </w:r>
          </w:p>
        </w:tc>
        <w:tc>
          <w:tcPr>
            <w:tcW w:w="7519" w:type="dxa"/>
            <w:gridSpan w:val="3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INDIRIZZO DI RESIDENZA</w:t>
            </w:r>
          </w:p>
        </w:tc>
        <w:tc>
          <w:tcPr>
            <w:tcW w:w="7519" w:type="dxa"/>
            <w:gridSpan w:val="3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COMUNE DI RESIDENZA</w:t>
            </w:r>
          </w:p>
        </w:tc>
        <w:tc>
          <w:tcPr>
            <w:tcW w:w="6453" w:type="dxa"/>
            <w:gridSpan w:val="28"/>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79"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prov</w:t>
            </w:r>
          </w:p>
        </w:tc>
        <w:tc>
          <w:tcPr>
            <w:tcW w:w="48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 xml:space="preserve">RECAPITO </w:t>
            </w:r>
            <w:r>
              <w:rPr>
                <w:rFonts w:eastAsia="Calibri" w:cs=""/>
                <w:kern w:val="0"/>
                <w:sz w:val="14"/>
                <w:szCs w:val="14"/>
                <w:lang w:val="it-IT" w:eastAsia="en-US" w:bidi="ar-SA"/>
              </w:rPr>
              <w:t>(</w:t>
            </w:r>
            <w:r>
              <w:rPr>
                <w:rFonts w:eastAsia="Calibri" w:cs=""/>
                <w:kern w:val="0"/>
                <w:sz w:val="14"/>
                <w:szCs w:val="14"/>
                <w:vertAlign w:val="superscript"/>
                <w:lang w:val="it-IT" w:eastAsia="en-US" w:bidi="ar-SA"/>
              </w:rPr>
              <w:t>1</w:t>
            </w:r>
            <w:r>
              <w:rPr>
                <w:rFonts w:eastAsia="Calibri" w:cs=""/>
                <w:kern w:val="0"/>
                <w:sz w:val="14"/>
                <w:szCs w:val="14"/>
                <w:lang w:val="it-IT" w:eastAsia="en-US" w:bidi="ar-SA"/>
              </w:rPr>
              <w:t>)</w:t>
            </w:r>
          </w:p>
        </w:tc>
        <w:tc>
          <w:tcPr>
            <w:tcW w:w="7519" w:type="dxa"/>
            <w:gridSpan w:val="3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TELEFONO</w:t>
            </w:r>
          </w:p>
        </w:tc>
        <w:tc>
          <w:tcPr>
            <w:tcW w:w="7519" w:type="dxa"/>
            <w:gridSpan w:val="3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INDIRIZZO MAIL</w:t>
            </w:r>
          </w:p>
        </w:tc>
        <w:tc>
          <w:tcPr>
            <w:tcW w:w="7519" w:type="dxa"/>
            <w:gridSpan w:val="3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INDIRIZZO P.E.C.</w:t>
            </w:r>
          </w:p>
        </w:tc>
        <w:tc>
          <w:tcPr>
            <w:tcW w:w="7519" w:type="dxa"/>
            <w:gridSpan w:val="3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10680" w:type="dxa"/>
            <w:gridSpan w:val="38"/>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6"/>
                <w:szCs w:val="16"/>
              </w:rPr>
            </w:pPr>
            <w:r>
              <w:rPr>
                <w:rFonts w:eastAsia="Calibri" w:cs=""/>
                <w:kern w:val="0"/>
                <w:sz w:val="16"/>
                <w:szCs w:val="16"/>
                <w:lang w:val="it-IT" w:eastAsia="en-US" w:bidi="ar-SA"/>
              </w:rPr>
              <w:t>(1) Riportare un indirizzo di recapito qualora differente da quello di residenza.</w:t>
            </w:r>
          </w:p>
          <w:p>
            <w:pPr>
              <w:pStyle w:val="Normal"/>
              <w:widowControl/>
              <w:spacing w:lineRule="auto" w:line="240" w:before="0" w:after="0"/>
              <w:jc w:val="center"/>
              <w:rPr>
                <w:b/>
                <w:sz w:val="18"/>
                <w:szCs w:val="18"/>
              </w:rPr>
            </w:pPr>
            <w:r>
              <w:rPr>
                <w:rFonts w:eastAsia="Calibri" w:cs=""/>
                <w:b/>
                <w:kern w:val="0"/>
                <w:sz w:val="18"/>
                <w:szCs w:val="18"/>
                <w:lang w:val="it-IT" w:eastAsia="en-US" w:bidi="ar-SA"/>
              </w:rPr>
              <w:t>IN QUALITA’ DI</w:t>
            </w:r>
          </w:p>
        </w:tc>
      </w:tr>
      <w:tr>
        <w:trPr>
          <w:trHeight w:val="119" w:hRule="exact"/>
        </w:trPr>
        <w:tc>
          <w:tcPr>
            <w:tcW w:w="10680" w:type="dxa"/>
            <w:gridSpan w:val="38"/>
            <w:tcBorders>
              <w:top w:val="single" w:sz="4" w:space="0" w:color="FFFFFF"/>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284" w:hRule="atLeast"/>
        </w:trPr>
        <w:tc>
          <w:tcPr>
            <w:tcW w:w="392"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4949" w:type="dxa"/>
            <w:gridSpan w:val="18"/>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TITOLARE DELL’IMPRESA</w:t>
            </w:r>
          </w:p>
        </w:tc>
        <w:tc>
          <w:tcPr>
            <w:tcW w:w="436"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4903" w:type="dxa"/>
            <w:gridSpan w:val="1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LEGALE RAPPRESENTANTE</w:t>
            </w:r>
          </w:p>
        </w:tc>
      </w:tr>
      <w:tr>
        <w:trPr>
          <w:trHeight w:val="284" w:hRule="atLeast"/>
        </w:trPr>
        <w:tc>
          <w:tcPr>
            <w:tcW w:w="3161"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DENOMINAZIONE O RAGIONE SOCIALE</w:t>
            </w:r>
          </w:p>
        </w:tc>
        <w:tc>
          <w:tcPr>
            <w:tcW w:w="7519" w:type="dxa"/>
            <w:gridSpan w:val="3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SEDE LEGALE</w:t>
            </w:r>
          </w:p>
        </w:tc>
        <w:tc>
          <w:tcPr>
            <w:tcW w:w="7519" w:type="dxa"/>
            <w:gridSpan w:val="3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INDIRIZZO</w:t>
            </w:r>
          </w:p>
        </w:tc>
        <w:tc>
          <w:tcPr>
            <w:tcW w:w="7519" w:type="dxa"/>
            <w:gridSpan w:val="3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TELEFONO</w:t>
            </w:r>
          </w:p>
        </w:tc>
        <w:tc>
          <w:tcPr>
            <w:tcW w:w="7519" w:type="dxa"/>
            <w:gridSpan w:val="3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INDIRIZZO MAIL</w:t>
            </w:r>
          </w:p>
        </w:tc>
        <w:tc>
          <w:tcPr>
            <w:tcW w:w="7519" w:type="dxa"/>
            <w:gridSpan w:val="3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INDIRIZZO P.E.C.</w:t>
            </w:r>
          </w:p>
        </w:tc>
        <w:tc>
          <w:tcPr>
            <w:tcW w:w="7519" w:type="dxa"/>
            <w:gridSpan w:val="3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SOPO O OGGETTO SOCIALE</w:t>
            </w:r>
          </w:p>
        </w:tc>
        <w:tc>
          <w:tcPr>
            <w:tcW w:w="7519" w:type="dxa"/>
            <w:gridSpan w:val="3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CODICE FISCALE</w:t>
            </w:r>
          </w:p>
        </w:tc>
        <w:tc>
          <w:tcPr>
            <w:tcW w:w="7519" w:type="dxa"/>
            <w:gridSpan w:val="3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PARTITA IVA</w:t>
            </w:r>
          </w:p>
        </w:tc>
        <w:tc>
          <w:tcPr>
            <w:tcW w:w="7519" w:type="dxa"/>
            <w:gridSpan w:val="3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CODICE ATECO ATTIVITA’</w:t>
            </w:r>
          </w:p>
        </w:tc>
        <w:tc>
          <w:tcPr>
            <w:tcW w:w="7519" w:type="dxa"/>
            <w:gridSpan w:val="3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c>
          <w:tcPr>
            <w:tcW w:w="10680" w:type="dxa"/>
            <w:gridSpan w:val="38"/>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4"/>
                <w:szCs w:val="14"/>
              </w:rPr>
            </w:pPr>
            <w:r>
              <w:rPr>
                <w:rFonts w:eastAsia="Calibri" w:cs=""/>
                <w:kern w:val="0"/>
                <w:sz w:val="14"/>
                <w:szCs w:val="14"/>
                <w:lang w:val="it-IT" w:eastAsia="en-US" w:bidi="ar-SA"/>
              </w:rPr>
            </w:r>
          </w:p>
        </w:tc>
      </w:tr>
      <w:tr>
        <w:trPr/>
        <w:tc>
          <w:tcPr>
            <w:tcW w:w="10680" w:type="dxa"/>
            <w:gridSpan w:val="38"/>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center"/>
              <w:rPr>
                <w:b/>
                <w:sz w:val="18"/>
                <w:szCs w:val="18"/>
              </w:rPr>
            </w:pPr>
            <w:r>
              <w:rPr>
                <w:rFonts w:eastAsia="Calibri" w:cs=""/>
                <w:b/>
                <w:kern w:val="0"/>
                <w:sz w:val="18"/>
                <w:szCs w:val="18"/>
                <w:lang w:val="it-IT" w:eastAsia="en-US" w:bidi="ar-SA"/>
              </w:rPr>
              <w:t>RELATIVAMENTE AGLI IMMOBILI</w:t>
            </w:r>
          </w:p>
        </w:tc>
      </w:tr>
      <w:tr>
        <w:trPr/>
        <w:tc>
          <w:tcPr>
            <w:tcW w:w="10680" w:type="dxa"/>
            <w:gridSpan w:val="38"/>
            <w:tcBorders>
              <w:top w:val="single" w:sz="4" w:space="0" w:color="FFFFFF"/>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284" w:hRule="atLeast"/>
        </w:trPr>
        <w:tc>
          <w:tcPr>
            <w:tcW w:w="48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1.</w:t>
            </w:r>
          </w:p>
        </w:tc>
        <w:tc>
          <w:tcPr>
            <w:tcW w:w="2318"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Via/Piazza/Corso</w:t>
            </w:r>
          </w:p>
        </w:tc>
        <w:tc>
          <w:tcPr>
            <w:tcW w:w="4711" w:type="dxa"/>
            <w:gridSpan w:val="2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13" w:type="dxa"/>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n</w:t>
            </w:r>
          </w:p>
        </w:tc>
        <w:tc>
          <w:tcPr>
            <w:tcW w:w="87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112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piano/scala</w:t>
            </w:r>
          </w:p>
        </w:tc>
        <w:tc>
          <w:tcPr>
            <w:tcW w:w="85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480" w:type="dxa"/>
            <w:gridSpan w:val="2"/>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318" w:type="dxa"/>
            <w:gridSpan w:val="3"/>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Calibri" w:cs=""/>
                <w:b/>
                <w:kern w:val="0"/>
                <w:sz w:val="18"/>
                <w:szCs w:val="18"/>
                <w:lang w:val="it-IT" w:eastAsia="en-US" w:bidi="ar-SA"/>
              </w:rPr>
              <w:t>Destinazione d’uso</w:t>
            </w:r>
          </w:p>
        </w:tc>
        <w:tc>
          <w:tcPr>
            <w:tcW w:w="2306"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41" w:type="dxa"/>
            <w:gridSpan w:val="4"/>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foglio</w:t>
            </w:r>
          </w:p>
        </w:tc>
        <w:tc>
          <w:tcPr>
            <w:tcW w:w="600"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1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part.</w:t>
            </w:r>
          </w:p>
        </w:tc>
        <w:tc>
          <w:tcPr>
            <w:tcW w:w="858"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r>
          </w:p>
        </w:tc>
        <w:tc>
          <w:tcPr>
            <w:tcW w:w="549"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sub.</w:t>
            </w:r>
          </w:p>
        </w:tc>
        <w:tc>
          <w:tcPr>
            <w:tcW w:w="904"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5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mq</w:t>
            </w:r>
          </w:p>
        </w:tc>
        <w:tc>
          <w:tcPr>
            <w:tcW w:w="85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177" w:hRule="atLeast"/>
        </w:trPr>
        <w:tc>
          <w:tcPr>
            <w:tcW w:w="480" w:type="dxa"/>
            <w:gridSpan w:val="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c>
          <w:tcPr>
            <w:tcW w:w="10200" w:type="dxa"/>
            <w:gridSpan w:val="36"/>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284" w:hRule="atLeast"/>
        </w:trPr>
        <w:tc>
          <w:tcPr>
            <w:tcW w:w="48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2.</w:t>
            </w:r>
          </w:p>
        </w:tc>
        <w:tc>
          <w:tcPr>
            <w:tcW w:w="2318"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Via/Piazza/Corso</w:t>
            </w:r>
          </w:p>
        </w:tc>
        <w:tc>
          <w:tcPr>
            <w:tcW w:w="4711" w:type="dxa"/>
            <w:gridSpan w:val="2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13" w:type="dxa"/>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n</w:t>
            </w:r>
          </w:p>
        </w:tc>
        <w:tc>
          <w:tcPr>
            <w:tcW w:w="87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112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piano/scala</w:t>
            </w:r>
          </w:p>
        </w:tc>
        <w:tc>
          <w:tcPr>
            <w:tcW w:w="85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480" w:type="dxa"/>
            <w:gridSpan w:val="2"/>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318" w:type="dxa"/>
            <w:gridSpan w:val="3"/>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Calibri" w:cs=""/>
                <w:b/>
                <w:kern w:val="0"/>
                <w:sz w:val="18"/>
                <w:szCs w:val="18"/>
                <w:lang w:val="it-IT" w:eastAsia="en-US" w:bidi="ar-SA"/>
              </w:rPr>
              <w:t>Destinazione d’uso</w:t>
            </w:r>
          </w:p>
        </w:tc>
        <w:tc>
          <w:tcPr>
            <w:tcW w:w="2306"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41" w:type="dxa"/>
            <w:gridSpan w:val="4"/>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foglio</w:t>
            </w:r>
          </w:p>
        </w:tc>
        <w:tc>
          <w:tcPr>
            <w:tcW w:w="600"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1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part.</w:t>
            </w:r>
          </w:p>
        </w:tc>
        <w:tc>
          <w:tcPr>
            <w:tcW w:w="858"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r>
          </w:p>
        </w:tc>
        <w:tc>
          <w:tcPr>
            <w:tcW w:w="549"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sub.</w:t>
            </w:r>
          </w:p>
        </w:tc>
        <w:tc>
          <w:tcPr>
            <w:tcW w:w="904"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5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mq</w:t>
            </w:r>
          </w:p>
        </w:tc>
        <w:tc>
          <w:tcPr>
            <w:tcW w:w="85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177" w:hRule="atLeast"/>
        </w:trPr>
        <w:tc>
          <w:tcPr>
            <w:tcW w:w="480" w:type="dxa"/>
            <w:gridSpan w:val="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c>
          <w:tcPr>
            <w:tcW w:w="10200" w:type="dxa"/>
            <w:gridSpan w:val="36"/>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284" w:hRule="atLeast"/>
        </w:trPr>
        <w:tc>
          <w:tcPr>
            <w:tcW w:w="48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3.</w:t>
            </w:r>
          </w:p>
        </w:tc>
        <w:tc>
          <w:tcPr>
            <w:tcW w:w="2318"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Via/Piazza/Corso</w:t>
            </w:r>
          </w:p>
        </w:tc>
        <w:tc>
          <w:tcPr>
            <w:tcW w:w="4711" w:type="dxa"/>
            <w:gridSpan w:val="2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13" w:type="dxa"/>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n</w:t>
            </w:r>
          </w:p>
        </w:tc>
        <w:tc>
          <w:tcPr>
            <w:tcW w:w="87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112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piano/scala</w:t>
            </w:r>
          </w:p>
        </w:tc>
        <w:tc>
          <w:tcPr>
            <w:tcW w:w="85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480" w:type="dxa"/>
            <w:gridSpan w:val="2"/>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318" w:type="dxa"/>
            <w:gridSpan w:val="3"/>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Calibri" w:cs=""/>
                <w:b/>
                <w:kern w:val="0"/>
                <w:sz w:val="18"/>
                <w:szCs w:val="18"/>
                <w:lang w:val="it-IT" w:eastAsia="en-US" w:bidi="ar-SA"/>
              </w:rPr>
              <w:t>Destinazione d’uso</w:t>
            </w:r>
          </w:p>
        </w:tc>
        <w:tc>
          <w:tcPr>
            <w:tcW w:w="2306"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41" w:type="dxa"/>
            <w:gridSpan w:val="4"/>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foglio</w:t>
            </w:r>
          </w:p>
        </w:tc>
        <w:tc>
          <w:tcPr>
            <w:tcW w:w="600"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1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part.</w:t>
            </w:r>
          </w:p>
        </w:tc>
        <w:tc>
          <w:tcPr>
            <w:tcW w:w="858"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r>
          </w:p>
        </w:tc>
        <w:tc>
          <w:tcPr>
            <w:tcW w:w="549"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sub.</w:t>
            </w:r>
          </w:p>
        </w:tc>
        <w:tc>
          <w:tcPr>
            <w:tcW w:w="904"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5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mq</w:t>
            </w:r>
          </w:p>
        </w:tc>
        <w:tc>
          <w:tcPr>
            <w:tcW w:w="85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177" w:hRule="atLeast"/>
        </w:trPr>
        <w:tc>
          <w:tcPr>
            <w:tcW w:w="480" w:type="dxa"/>
            <w:gridSpan w:val="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c>
          <w:tcPr>
            <w:tcW w:w="10200" w:type="dxa"/>
            <w:gridSpan w:val="36"/>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284" w:hRule="atLeast"/>
        </w:trPr>
        <w:tc>
          <w:tcPr>
            <w:tcW w:w="48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4.</w:t>
            </w:r>
          </w:p>
        </w:tc>
        <w:tc>
          <w:tcPr>
            <w:tcW w:w="2318"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Via/Piazza/Corso</w:t>
            </w:r>
          </w:p>
        </w:tc>
        <w:tc>
          <w:tcPr>
            <w:tcW w:w="4711" w:type="dxa"/>
            <w:gridSpan w:val="2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13" w:type="dxa"/>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n</w:t>
            </w:r>
          </w:p>
        </w:tc>
        <w:tc>
          <w:tcPr>
            <w:tcW w:w="87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112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piano/scala</w:t>
            </w:r>
          </w:p>
        </w:tc>
        <w:tc>
          <w:tcPr>
            <w:tcW w:w="85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480" w:type="dxa"/>
            <w:gridSpan w:val="2"/>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318" w:type="dxa"/>
            <w:gridSpan w:val="3"/>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Calibri" w:cs=""/>
                <w:b/>
                <w:kern w:val="0"/>
                <w:sz w:val="18"/>
                <w:szCs w:val="18"/>
                <w:lang w:val="it-IT" w:eastAsia="en-US" w:bidi="ar-SA"/>
              </w:rPr>
              <w:t>Destinazione d’uso</w:t>
            </w:r>
          </w:p>
        </w:tc>
        <w:tc>
          <w:tcPr>
            <w:tcW w:w="2306"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41" w:type="dxa"/>
            <w:gridSpan w:val="4"/>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foglio</w:t>
            </w:r>
          </w:p>
        </w:tc>
        <w:tc>
          <w:tcPr>
            <w:tcW w:w="600"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1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part.</w:t>
            </w:r>
          </w:p>
        </w:tc>
        <w:tc>
          <w:tcPr>
            <w:tcW w:w="858"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r>
          </w:p>
        </w:tc>
        <w:tc>
          <w:tcPr>
            <w:tcW w:w="549"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sub.</w:t>
            </w:r>
          </w:p>
        </w:tc>
        <w:tc>
          <w:tcPr>
            <w:tcW w:w="904"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5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mq</w:t>
            </w:r>
          </w:p>
        </w:tc>
        <w:tc>
          <w:tcPr>
            <w:tcW w:w="85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176" w:hRule="atLeast"/>
        </w:trPr>
        <w:tc>
          <w:tcPr>
            <w:tcW w:w="10680" w:type="dxa"/>
            <w:gridSpan w:val="38"/>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177" w:hRule="atLeast"/>
        </w:trPr>
        <w:tc>
          <w:tcPr>
            <w:tcW w:w="480" w:type="dxa"/>
            <w:gridSpan w:val="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c>
          <w:tcPr>
            <w:tcW w:w="10200" w:type="dxa"/>
            <w:gridSpan w:val="36"/>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177" w:hRule="atLeast"/>
        </w:trPr>
        <w:tc>
          <w:tcPr>
            <w:tcW w:w="480" w:type="dxa"/>
            <w:gridSpan w:val="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c>
          <w:tcPr>
            <w:tcW w:w="10200" w:type="dxa"/>
            <w:gridSpan w:val="36"/>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177" w:hRule="atLeast"/>
        </w:trPr>
        <w:tc>
          <w:tcPr>
            <w:tcW w:w="480" w:type="dxa"/>
            <w:gridSpan w:val="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c>
          <w:tcPr>
            <w:tcW w:w="10200" w:type="dxa"/>
            <w:gridSpan w:val="36"/>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177" w:hRule="atLeast"/>
        </w:trPr>
        <w:tc>
          <w:tcPr>
            <w:tcW w:w="480" w:type="dxa"/>
            <w:gridSpan w:val="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c>
          <w:tcPr>
            <w:tcW w:w="10200" w:type="dxa"/>
            <w:gridSpan w:val="36"/>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284" w:hRule="exact"/>
        </w:trPr>
        <w:tc>
          <w:tcPr>
            <w:tcW w:w="8510" w:type="dxa"/>
            <w:gridSpan w:val="31"/>
            <w:tcBorders/>
            <w:shd w:color="auto" w:fill="FFFFFF" w:themeFill="background1" w:val="clear"/>
            <w:vAlign w:val="center"/>
          </w:tcPr>
          <w:p>
            <w:pPr>
              <w:pStyle w:val="Normal"/>
              <w:widowControl/>
              <w:spacing w:lineRule="auto" w:line="240" w:before="0" w:after="0"/>
              <w:jc w:val="center"/>
              <w:rPr>
                <w:b/>
                <w:sz w:val="18"/>
                <w:szCs w:val="18"/>
              </w:rPr>
            </w:pPr>
            <w:r>
              <w:rPr>
                <w:rFonts w:eastAsia="Calibri" w:cs=""/>
                <w:b/>
                <w:kern w:val="0"/>
                <w:sz w:val="18"/>
                <w:szCs w:val="18"/>
                <w:lang w:val="it-IT" w:eastAsia="en-US" w:bidi="ar-SA"/>
              </w:rPr>
              <w:t xml:space="preserve">DESCRIZIONE DELLE AREE COPERTE </w:t>
            </w:r>
            <w:r>
              <w:rPr>
                <w:rFonts w:eastAsia="Calibri" w:cs=""/>
                <w:bCs/>
                <w:kern w:val="0"/>
                <w:sz w:val="12"/>
                <w:szCs w:val="12"/>
                <w:lang w:val="it-IT" w:eastAsia="en-US" w:bidi="ar-SA"/>
              </w:rPr>
              <w:t>(2)</w:t>
            </w:r>
          </w:p>
        </w:tc>
        <w:tc>
          <w:tcPr>
            <w:tcW w:w="2170" w:type="dxa"/>
            <w:gridSpan w:val="7"/>
            <w:tcBorders/>
            <w:shd w:color="auto" w:fill="FFFFFF" w:themeFill="background1" w:val="clear"/>
            <w:vAlign w:val="center"/>
          </w:tcPr>
          <w:p>
            <w:pPr>
              <w:pStyle w:val="Normal"/>
              <w:widowControl/>
              <w:spacing w:lineRule="auto" w:line="240" w:before="0" w:after="0"/>
              <w:jc w:val="center"/>
              <w:rPr>
                <w:b/>
                <w:sz w:val="18"/>
                <w:szCs w:val="18"/>
              </w:rPr>
            </w:pPr>
            <w:r>
              <w:rPr>
                <w:rFonts w:eastAsia="Calibri" w:cs=""/>
                <w:b/>
                <w:kern w:val="0"/>
                <w:sz w:val="18"/>
                <w:szCs w:val="18"/>
                <w:lang w:val="it-IT" w:eastAsia="en-US" w:bidi="ar-SA"/>
              </w:rPr>
              <w:t>MQ</w:t>
            </w:r>
          </w:p>
        </w:tc>
      </w:tr>
      <w:tr>
        <w:trPr>
          <w:trHeight w:val="284" w:hRule="exact"/>
        </w:trPr>
        <w:tc>
          <w:tcPr>
            <w:tcW w:w="8510"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UFFICI – categ. 11</w:t>
            </w:r>
          </w:p>
        </w:tc>
        <w:tc>
          <w:tcPr>
            <w:tcW w:w="2170" w:type="dxa"/>
            <w:gridSpan w:val="7"/>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exact"/>
        </w:trPr>
        <w:tc>
          <w:tcPr>
            <w:tcW w:w="8510"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BAGNI E SPOGLIATOI – categ. 11</w:t>
            </w:r>
          </w:p>
        </w:tc>
        <w:tc>
          <w:tcPr>
            <w:tcW w:w="2170" w:type="dxa"/>
            <w:gridSpan w:val="7"/>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exact"/>
        </w:trPr>
        <w:tc>
          <w:tcPr>
            <w:tcW w:w="8510"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AREE DI PRODUZIONE/LAVORAZIONE – categ. in raccordo con codice ATECO</w:t>
            </w:r>
          </w:p>
        </w:tc>
        <w:tc>
          <w:tcPr>
            <w:tcW w:w="2170" w:type="dxa"/>
            <w:gridSpan w:val="7"/>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exact"/>
        </w:trPr>
        <w:tc>
          <w:tcPr>
            <w:tcW w:w="8510"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MAGAZZINI/DEPOSITI – categ. 3</w:t>
            </w:r>
          </w:p>
        </w:tc>
        <w:tc>
          <w:tcPr>
            <w:tcW w:w="2170" w:type="dxa"/>
            <w:gridSpan w:val="7"/>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exact"/>
        </w:trPr>
        <w:tc>
          <w:tcPr>
            <w:tcW w:w="8510"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AREE DI VENDITA – categ. in raccordo con codice ATECO</w:t>
            </w:r>
          </w:p>
        </w:tc>
        <w:tc>
          <w:tcPr>
            <w:tcW w:w="2170" w:type="dxa"/>
            <w:gridSpan w:val="7"/>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exact"/>
        </w:trPr>
        <w:tc>
          <w:tcPr>
            <w:tcW w:w="8510"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AREE ESPOSITIVE - categ. 6</w:t>
            </w:r>
          </w:p>
        </w:tc>
        <w:tc>
          <w:tcPr>
            <w:tcW w:w="2170" w:type="dxa"/>
            <w:gridSpan w:val="7"/>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378" w:hRule="exact"/>
        </w:trPr>
        <w:tc>
          <w:tcPr>
            <w:tcW w:w="8510" w:type="dxa"/>
            <w:gridSpan w:val="31"/>
            <w:tcBorders/>
            <w:shd w:color="auto" w:fill="FFFFFF" w:themeFill="background1" w:val="clear"/>
            <w:vAlign w:val="center"/>
          </w:tcPr>
          <w:p>
            <w:pPr>
              <w:pStyle w:val="Normal"/>
              <w:widowControl/>
              <w:spacing w:lineRule="auto" w:line="240" w:before="0" w:after="0"/>
              <w:jc w:val="both"/>
              <w:rPr>
                <w:sz w:val="18"/>
                <w:szCs w:val="18"/>
              </w:rPr>
            </w:pPr>
            <w:r>
              <w:rPr>
                <w:rFonts w:eastAsia="Calibri" w:cs=""/>
                <w:kern w:val="0"/>
                <w:sz w:val="18"/>
                <w:szCs w:val="18"/>
                <w:lang w:val="it-IT" w:eastAsia="en-US" w:bidi="ar-SA"/>
              </w:rPr>
              <w:t>AREE NON SOGGETTI AL TRIBUTO – art. 5 del Regolamento Comunale TARI</w:t>
            </w:r>
          </w:p>
        </w:tc>
        <w:tc>
          <w:tcPr>
            <w:tcW w:w="2170" w:type="dxa"/>
            <w:gridSpan w:val="7"/>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350" w:hRule="atLeast"/>
        </w:trPr>
        <w:tc>
          <w:tcPr>
            <w:tcW w:w="8510" w:type="dxa"/>
            <w:gridSpan w:val="31"/>
            <w:tcBorders/>
            <w:shd w:color="auto" w:fill="FFFFFF" w:themeFill="background1" w:val="clear"/>
            <w:vAlign w:val="center"/>
          </w:tcPr>
          <w:p>
            <w:pPr>
              <w:pStyle w:val="Normal"/>
              <w:widowControl/>
              <w:spacing w:lineRule="auto" w:line="240" w:before="0" w:after="0"/>
              <w:jc w:val="both"/>
              <w:rPr>
                <w:sz w:val="18"/>
                <w:szCs w:val="18"/>
              </w:rPr>
            </w:pPr>
            <w:r>
              <w:rPr>
                <w:rFonts w:eastAsia="Calibri" w:cs=""/>
                <w:kern w:val="0"/>
                <w:sz w:val="18"/>
                <w:szCs w:val="18"/>
                <w:lang w:val="it-IT" w:eastAsia="en-US" w:bidi="ar-SA"/>
              </w:rPr>
              <w:t>AREE ESCLUSE – art. 7 del Regolamento Comunale TARI</w:t>
            </w:r>
          </w:p>
        </w:tc>
        <w:tc>
          <w:tcPr>
            <w:tcW w:w="2170" w:type="dxa"/>
            <w:gridSpan w:val="7"/>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bookmarkStart w:id="0" w:name="_Hlk65151059"/>
            <w:bookmarkStart w:id="1" w:name="_Hlk65151059"/>
            <w:bookmarkEnd w:id="1"/>
          </w:p>
        </w:tc>
      </w:tr>
      <w:tr>
        <w:trPr>
          <w:trHeight w:val="284" w:hRule="exact"/>
        </w:trPr>
        <w:tc>
          <w:tcPr>
            <w:tcW w:w="8510" w:type="dxa"/>
            <w:gridSpan w:val="31"/>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TOTALE AREE COPERTE</w:t>
            </w:r>
          </w:p>
        </w:tc>
        <w:tc>
          <w:tcPr>
            <w:tcW w:w="2170" w:type="dxa"/>
            <w:gridSpan w:val="7"/>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exact"/>
        </w:trPr>
        <w:tc>
          <w:tcPr>
            <w:tcW w:w="8510" w:type="dxa"/>
            <w:gridSpan w:val="31"/>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170" w:type="dxa"/>
            <w:gridSpan w:val="7"/>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exact"/>
        </w:trPr>
        <w:tc>
          <w:tcPr>
            <w:tcW w:w="8510" w:type="dxa"/>
            <w:gridSpan w:val="31"/>
            <w:tcBorders/>
            <w:shd w:color="auto" w:fill="FFFFFF" w:themeFill="background1" w:val="clear"/>
            <w:vAlign w:val="center"/>
          </w:tcPr>
          <w:p>
            <w:pPr>
              <w:pStyle w:val="Normal"/>
              <w:widowControl/>
              <w:spacing w:lineRule="auto" w:line="240" w:before="0" w:after="0"/>
              <w:jc w:val="center"/>
              <w:rPr>
                <w:b/>
                <w:sz w:val="18"/>
                <w:szCs w:val="18"/>
              </w:rPr>
            </w:pPr>
            <w:r>
              <w:rPr>
                <w:rFonts w:eastAsia="Calibri" w:cs=""/>
                <w:b/>
                <w:kern w:val="0"/>
                <w:sz w:val="18"/>
                <w:szCs w:val="18"/>
                <w:lang w:val="it-IT" w:eastAsia="en-US" w:bidi="ar-SA"/>
              </w:rPr>
              <w:t xml:space="preserve">DESCRIZIONE DELLE AREE SCOPERTE </w:t>
            </w:r>
            <w:r>
              <w:rPr>
                <w:rFonts w:eastAsia="Calibri" w:cs=""/>
                <w:bCs/>
                <w:kern w:val="0"/>
                <w:sz w:val="12"/>
                <w:szCs w:val="12"/>
                <w:lang w:val="it-IT" w:eastAsia="en-US" w:bidi="ar-SA"/>
              </w:rPr>
              <w:t>(2)</w:t>
            </w:r>
          </w:p>
        </w:tc>
        <w:tc>
          <w:tcPr>
            <w:tcW w:w="2170" w:type="dxa"/>
            <w:gridSpan w:val="7"/>
            <w:tcBorders/>
            <w:shd w:color="auto" w:fill="FFFFFF" w:themeFill="background1" w:val="clear"/>
            <w:vAlign w:val="center"/>
          </w:tcPr>
          <w:p>
            <w:pPr>
              <w:pStyle w:val="Normal"/>
              <w:widowControl/>
              <w:spacing w:lineRule="auto" w:line="240" w:before="0" w:after="0"/>
              <w:jc w:val="center"/>
              <w:rPr>
                <w:b/>
                <w:sz w:val="18"/>
                <w:szCs w:val="18"/>
              </w:rPr>
            </w:pPr>
            <w:r>
              <w:rPr>
                <w:rFonts w:eastAsia="Calibri" w:cs=""/>
                <w:b/>
                <w:kern w:val="0"/>
                <w:sz w:val="18"/>
                <w:szCs w:val="18"/>
                <w:lang w:val="it-IT" w:eastAsia="en-US" w:bidi="ar-SA"/>
              </w:rPr>
              <w:t>MQ</w:t>
            </w:r>
          </w:p>
        </w:tc>
      </w:tr>
      <w:tr>
        <w:trPr>
          <w:trHeight w:val="284" w:hRule="exact"/>
        </w:trPr>
        <w:tc>
          <w:tcPr>
            <w:tcW w:w="8510"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AREE DESTINATE ALL’ESERCIZIO DELL’ATTIVITÀ – categ. raccordo con codice ATECO</w:t>
            </w:r>
          </w:p>
        </w:tc>
        <w:tc>
          <w:tcPr>
            <w:tcW w:w="2170" w:type="dxa"/>
            <w:gridSpan w:val="7"/>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exact"/>
        </w:trPr>
        <w:tc>
          <w:tcPr>
            <w:tcW w:w="8510"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AREE VERDI</w:t>
            </w:r>
          </w:p>
        </w:tc>
        <w:tc>
          <w:tcPr>
            <w:tcW w:w="2170" w:type="dxa"/>
            <w:gridSpan w:val="7"/>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exact"/>
        </w:trPr>
        <w:tc>
          <w:tcPr>
            <w:tcW w:w="8510"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PARCHEGGI O AREE DI MANOVRA</w:t>
            </w:r>
          </w:p>
        </w:tc>
        <w:tc>
          <w:tcPr>
            <w:tcW w:w="2170" w:type="dxa"/>
            <w:gridSpan w:val="7"/>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378" w:hRule="exact"/>
        </w:trPr>
        <w:tc>
          <w:tcPr>
            <w:tcW w:w="8510" w:type="dxa"/>
            <w:gridSpan w:val="31"/>
            <w:tcBorders/>
            <w:shd w:color="auto" w:fill="FFFFFF" w:themeFill="background1" w:val="clear"/>
            <w:vAlign w:val="center"/>
          </w:tcPr>
          <w:p>
            <w:pPr>
              <w:pStyle w:val="Normal"/>
              <w:widowControl/>
              <w:spacing w:lineRule="auto" w:line="240" w:before="0" w:after="0"/>
              <w:jc w:val="both"/>
              <w:rPr>
                <w:sz w:val="18"/>
                <w:szCs w:val="18"/>
              </w:rPr>
            </w:pPr>
            <w:r>
              <w:rPr>
                <w:rFonts w:eastAsia="Calibri" w:cs=""/>
                <w:kern w:val="0"/>
                <w:sz w:val="18"/>
                <w:szCs w:val="18"/>
                <w:lang w:val="it-IT" w:eastAsia="en-US" w:bidi="ar-SA"/>
              </w:rPr>
              <w:t>AREE NON SOGGETTI AL TRIBUTO – art. 5 del Regolamento Comunale TARI</w:t>
            </w:r>
          </w:p>
        </w:tc>
        <w:tc>
          <w:tcPr>
            <w:tcW w:w="2170" w:type="dxa"/>
            <w:gridSpan w:val="7"/>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350" w:hRule="atLeast"/>
        </w:trPr>
        <w:tc>
          <w:tcPr>
            <w:tcW w:w="8510" w:type="dxa"/>
            <w:gridSpan w:val="31"/>
            <w:tcBorders/>
            <w:shd w:color="auto" w:fill="FFFFFF" w:themeFill="background1" w:val="clear"/>
            <w:vAlign w:val="center"/>
          </w:tcPr>
          <w:p>
            <w:pPr>
              <w:pStyle w:val="Normal"/>
              <w:widowControl/>
              <w:spacing w:lineRule="auto" w:line="240" w:before="0" w:after="0"/>
              <w:jc w:val="both"/>
              <w:rPr>
                <w:sz w:val="18"/>
                <w:szCs w:val="18"/>
              </w:rPr>
            </w:pPr>
            <w:r>
              <w:rPr>
                <w:rFonts w:eastAsia="Calibri" w:cs=""/>
                <w:kern w:val="0"/>
                <w:sz w:val="18"/>
                <w:szCs w:val="18"/>
                <w:lang w:val="it-IT" w:eastAsia="en-US" w:bidi="ar-SA"/>
              </w:rPr>
              <w:t>AREE ESCLUSE – art. 7 del Regolamento Comunale TARI</w:t>
            </w:r>
          </w:p>
        </w:tc>
        <w:tc>
          <w:tcPr>
            <w:tcW w:w="2170" w:type="dxa"/>
            <w:gridSpan w:val="7"/>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exact"/>
        </w:trPr>
        <w:tc>
          <w:tcPr>
            <w:tcW w:w="8510" w:type="dxa"/>
            <w:gridSpan w:val="31"/>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TOTALI AREE SCOPERTE</w:t>
            </w:r>
          </w:p>
        </w:tc>
        <w:tc>
          <w:tcPr>
            <w:tcW w:w="2170" w:type="dxa"/>
            <w:gridSpan w:val="7"/>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exact"/>
        </w:trPr>
        <w:tc>
          <w:tcPr>
            <w:tcW w:w="8510" w:type="dxa"/>
            <w:gridSpan w:val="31"/>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170" w:type="dxa"/>
            <w:gridSpan w:val="7"/>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exact"/>
        </w:trPr>
        <w:tc>
          <w:tcPr>
            <w:tcW w:w="8510" w:type="dxa"/>
            <w:gridSpan w:val="31"/>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TOTALI AREE COPERTE</w:t>
            </w:r>
          </w:p>
        </w:tc>
        <w:tc>
          <w:tcPr>
            <w:tcW w:w="2170" w:type="dxa"/>
            <w:gridSpan w:val="7"/>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exact"/>
        </w:trPr>
        <w:tc>
          <w:tcPr>
            <w:tcW w:w="8510" w:type="dxa"/>
            <w:gridSpan w:val="31"/>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TOTALI AREE SCOPERTE</w:t>
            </w:r>
          </w:p>
        </w:tc>
        <w:tc>
          <w:tcPr>
            <w:tcW w:w="2170" w:type="dxa"/>
            <w:gridSpan w:val="7"/>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exact"/>
        </w:trPr>
        <w:tc>
          <w:tcPr>
            <w:tcW w:w="8510" w:type="dxa"/>
            <w:gridSpan w:val="31"/>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SUPERFICIE COMPLESSIVA</w:t>
            </w:r>
          </w:p>
        </w:tc>
        <w:tc>
          <w:tcPr>
            <w:tcW w:w="2170" w:type="dxa"/>
            <w:gridSpan w:val="7"/>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177" w:hRule="atLeast"/>
        </w:trPr>
        <w:tc>
          <w:tcPr>
            <w:tcW w:w="10680" w:type="dxa"/>
            <w:gridSpan w:val="38"/>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ind w:hanging="284" w:left="284"/>
              <w:jc w:val="both"/>
              <w:rPr>
                <w:bCs/>
                <w:sz w:val="18"/>
                <w:szCs w:val="18"/>
              </w:rPr>
            </w:pPr>
            <w:r>
              <w:rPr>
                <w:rFonts w:eastAsia="Calibri" w:cs=""/>
                <w:bCs/>
                <w:kern w:val="0"/>
                <w:sz w:val="12"/>
                <w:szCs w:val="12"/>
                <w:lang w:val="it-IT" w:eastAsia="en-US" w:bidi="ar-SA"/>
              </w:rPr>
              <w:t>(2)</w:t>
            </w:r>
            <w:r>
              <w:rPr>
                <w:rFonts w:eastAsia="Calibri" w:cs=""/>
                <w:bCs/>
                <w:kern w:val="0"/>
                <w:sz w:val="18"/>
                <w:szCs w:val="18"/>
                <w:lang w:val="it-IT" w:eastAsia="en-US" w:bidi="ar-SA"/>
              </w:rPr>
              <w:t xml:space="preserve"> La misurazione delle predette aree deve essere avallata da planimetria asseverata da tecnico abilitato. Vedasi quanto specificato alla sezione ALLEGATI alla presente dichiarazione</w:t>
            </w:r>
          </w:p>
          <w:p>
            <w:pPr>
              <w:pStyle w:val="Normal"/>
              <w:widowControl/>
              <w:spacing w:lineRule="auto" w:line="240" w:before="0" w:after="0"/>
              <w:jc w:val="center"/>
              <w:rPr>
                <w:b/>
                <w:sz w:val="18"/>
                <w:szCs w:val="18"/>
              </w:rPr>
            </w:pPr>
            <w:r>
              <w:rPr>
                <w:rFonts w:eastAsia="Calibri" w:cs=""/>
                <w:b/>
                <w:kern w:val="0"/>
                <w:sz w:val="18"/>
                <w:szCs w:val="18"/>
                <w:lang w:val="it-IT" w:eastAsia="en-US" w:bidi="ar-SA"/>
              </w:rPr>
            </w:r>
          </w:p>
        </w:tc>
      </w:tr>
      <w:tr>
        <w:trPr>
          <w:trHeight w:val="177" w:hRule="atLeast"/>
        </w:trPr>
        <w:tc>
          <w:tcPr>
            <w:tcW w:w="10680" w:type="dxa"/>
            <w:gridSpan w:val="38"/>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center"/>
              <w:rPr>
                <w:b/>
                <w:sz w:val="18"/>
                <w:szCs w:val="18"/>
              </w:rPr>
            </w:pPr>
            <w:r>
              <w:rPr>
                <w:rFonts w:eastAsia="Calibri" w:cs=""/>
                <w:b/>
                <w:kern w:val="0"/>
                <w:sz w:val="18"/>
                <w:szCs w:val="18"/>
                <w:lang w:val="it-IT" w:eastAsia="en-US" w:bidi="ar-SA"/>
              </w:rPr>
              <w:t>DICHIARA</w:t>
            </w:r>
          </w:p>
        </w:tc>
      </w:tr>
      <w:tr>
        <w:trPr>
          <w:trHeight w:val="177" w:hRule="atLeast"/>
        </w:trPr>
        <w:tc>
          <w:tcPr>
            <w:tcW w:w="10680" w:type="dxa"/>
            <w:gridSpan w:val="38"/>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6"/>
                <w:szCs w:val="16"/>
              </w:rPr>
            </w:pPr>
            <w:r>
              <w:rPr>
                <w:rFonts w:eastAsia="Calibri" w:cs=""/>
                <w:kern w:val="0"/>
                <w:sz w:val="16"/>
                <w:szCs w:val="16"/>
                <w:lang w:val="it-IT" w:eastAsia="en-US" w:bidi="ar-SA"/>
              </w:rPr>
            </w:r>
          </w:p>
        </w:tc>
      </w:tr>
      <w:tr>
        <w:trPr>
          <w:trHeight w:val="284" w:hRule="atLeast"/>
        </w:trPr>
        <w:tc>
          <w:tcPr>
            <w:tcW w:w="3825" w:type="dxa"/>
            <w:gridSpan w:val="10"/>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1.  di occupare gli stessi a far data dal:</w:t>
            </w:r>
          </w:p>
        </w:tc>
        <w:tc>
          <w:tcPr>
            <w:tcW w:w="671" w:type="dxa"/>
            <w:gridSpan w:val="4"/>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86"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w:t>
            </w:r>
          </w:p>
        </w:tc>
        <w:tc>
          <w:tcPr>
            <w:tcW w:w="749" w:type="dxa"/>
            <w:gridSpan w:val="5"/>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84"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w:t>
            </w:r>
          </w:p>
        </w:tc>
        <w:tc>
          <w:tcPr>
            <w:tcW w:w="88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985" w:type="dxa"/>
            <w:gridSpan w:val="13"/>
            <w:tcBorders>
              <w:top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177" w:hRule="atLeast"/>
        </w:trPr>
        <w:tc>
          <w:tcPr>
            <w:tcW w:w="10680" w:type="dxa"/>
            <w:gridSpan w:val="38"/>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284" w:hRule="atLeast"/>
        </w:trPr>
        <w:tc>
          <w:tcPr>
            <w:tcW w:w="1488" w:type="dxa"/>
            <w:gridSpan w:val="3"/>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2.  che l’impresa:</w:t>
            </w:r>
          </w:p>
        </w:tc>
        <w:tc>
          <w:tcPr>
            <w:tcW w:w="284"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8908" w:type="dxa"/>
            <w:gridSpan w:val="34"/>
            <w:tcBorders>
              <w:top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è titolare del diritto di proprietà per gli immobili di cui innanzi</w:t>
            </w:r>
          </w:p>
        </w:tc>
      </w:tr>
      <w:tr>
        <w:trPr>
          <w:trHeight w:val="284" w:hRule="atLeast"/>
        </w:trPr>
        <w:tc>
          <w:tcPr>
            <w:tcW w:w="1488" w:type="dxa"/>
            <w:gridSpan w:val="3"/>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84"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8908" w:type="dxa"/>
            <w:gridSpan w:val="34"/>
            <w:tcBorders>
              <w:top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è titolare di altro diritto reale per gli immobili di cui innanzi</w:t>
            </w:r>
          </w:p>
        </w:tc>
      </w:tr>
      <w:tr>
        <w:trPr>
          <w:trHeight w:val="284" w:hRule="atLeast"/>
        </w:trPr>
        <w:tc>
          <w:tcPr>
            <w:tcW w:w="1488" w:type="dxa"/>
            <w:gridSpan w:val="3"/>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84"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140" w:type="dxa"/>
            <w:gridSpan w:val="22"/>
            <w:tcBorders>
              <w:top w:val="single" w:sz="4" w:space="0" w:color="FFFFFF"/>
              <w:bottom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Calibri" w:cs=""/>
                <w:kern w:val="0"/>
                <w:sz w:val="18"/>
                <w:szCs w:val="18"/>
                <w:lang w:val="it-IT" w:eastAsia="en-US" w:bidi="ar-SA"/>
              </w:rPr>
              <w:t>è conduttrice degli stessi specificando che locatore dell’immobile è</w:t>
            </w:r>
          </w:p>
        </w:tc>
        <w:tc>
          <w:tcPr>
            <w:tcW w:w="3768"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6912" w:type="dxa"/>
            <w:gridSpan w:val="26"/>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 xml:space="preserve">                                            </w:t>
            </w:r>
            <w:r>
              <w:rPr>
                <w:rFonts w:eastAsia="Calibri" w:cs=""/>
                <w:kern w:val="0"/>
                <w:sz w:val="18"/>
                <w:szCs w:val="18"/>
                <w:lang w:val="it-IT" w:eastAsia="en-US" w:bidi="ar-SA"/>
              </w:rPr>
              <w:t>codice fiscale</w:t>
            </w:r>
          </w:p>
        </w:tc>
        <w:tc>
          <w:tcPr>
            <w:tcW w:w="3768"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6912" w:type="dxa"/>
            <w:gridSpan w:val="26"/>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 xml:space="preserve">                                            </w:t>
            </w:r>
            <w:r>
              <w:rPr>
                <w:rFonts w:eastAsia="Calibri" w:cs=""/>
                <w:kern w:val="0"/>
                <w:sz w:val="18"/>
                <w:szCs w:val="18"/>
                <w:lang w:val="it-IT" w:eastAsia="en-US" w:bidi="ar-SA"/>
              </w:rPr>
              <w:t>estremi contratto di locazione</w:t>
            </w:r>
          </w:p>
        </w:tc>
        <w:tc>
          <w:tcPr>
            <w:tcW w:w="3768"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26" w:hRule="atLeast"/>
        </w:trPr>
        <w:tc>
          <w:tcPr>
            <w:tcW w:w="10680" w:type="dxa"/>
            <w:gridSpan w:val="38"/>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c>
          <w:tcPr>
            <w:tcW w:w="10607" w:type="dxa"/>
            <w:gridSpan w:val="37"/>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center"/>
              <w:rPr>
                <w:b/>
                <w:sz w:val="18"/>
                <w:szCs w:val="18"/>
              </w:rPr>
            </w:pPr>
            <w:r>
              <w:rPr>
                <w:rFonts w:eastAsia="Calibri" w:cs=""/>
                <w:b/>
                <w:kern w:val="0"/>
                <w:sz w:val="18"/>
                <w:szCs w:val="18"/>
                <w:lang w:val="it-IT" w:eastAsia="en-US" w:bidi="ar-SA"/>
              </w:rPr>
              <w:t>RICHIEDE</w:t>
            </w:r>
          </w:p>
          <w:p>
            <w:pPr>
              <w:pStyle w:val="Normal"/>
              <w:widowControl/>
              <w:spacing w:lineRule="auto" w:line="240" w:before="0" w:after="0"/>
              <w:jc w:val="center"/>
              <w:rPr>
                <w:b/>
                <w:sz w:val="18"/>
                <w:szCs w:val="18"/>
              </w:rPr>
            </w:pPr>
            <w:r>
              <w:rPr>
                <w:rFonts w:eastAsia="Calibri" w:cs=""/>
                <w:b/>
                <w:kern w:val="0"/>
                <w:sz w:val="18"/>
                <w:szCs w:val="18"/>
                <w:lang w:val="it-IT" w:eastAsia="en-US" w:bidi="ar-SA"/>
              </w:rPr>
            </w:r>
          </w:p>
          <w:p>
            <w:pPr>
              <w:pStyle w:val="Normal"/>
              <w:widowControl/>
              <w:numPr>
                <w:ilvl w:val="0"/>
                <w:numId w:val="4"/>
              </w:numPr>
              <w:pBdr>
                <w:top w:val="single" w:sz="4" w:space="1" w:color="000000"/>
                <w:left w:val="single" w:sz="4" w:space="4" w:color="000000"/>
                <w:bottom w:val="single" w:sz="4" w:space="1" w:color="000000"/>
                <w:right w:val="single" w:sz="4" w:space="4" w:color="000000"/>
              </w:pBdr>
              <w:spacing w:lineRule="auto" w:line="360" w:before="0" w:after="0"/>
              <w:ind w:hanging="360" w:left="720" w:right="43"/>
              <w:jc w:val="both"/>
              <w:rPr>
                <w:sz w:val="20"/>
                <w:szCs w:val="20"/>
              </w:rPr>
            </w:pPr>
            <w:r>
              <w:rPr>
                <w:rFonts w:eastAsia="Calibri" w:cs=""/>
                <w:kern w:val="0"/>
                <w:sz w:val="20"/>
                <w:szCs w:val="20"/>
                <w:lang w:val="it-IT" w:eastAsia="en-US" w:bidi="ar-SA"/>
              </w:rPr>
              <w:t xml:space="preserve">l’applicazione della </w:t>
            </w:r>
            <w:r>
              <w:rPr>
                <w:rFonts w:eastAsia="Calibri" w:cs=""/>
                <w:b/>
                <w:kern w:val="0"/>
                <w:sz w:val="20"/>
                <w:szCs w:val="20"/>
                <w:lang w:val="it-IT" w:eastAsia="en-US" w:bidi="ar-SA"/>
              </w:rPr>
              <w:t>riduzione del 10%,</w:t>
            </w:r>
            <w:r>
              <w:rPr>
                <w:rFonts w:eastAsia="Calibri" w:cs=""/>
                <w:kern w:val="0"/>
                <w:sz w:val="20"/>
                <w:szCs w:val="20"/>
                <w:lang w:val="it-IT" w:eastAsia="en-US" w:bidi="ar-SA"/>
              </w:rPr>
              <w:t xml:space="preserve">  nella parte fissa e nella parte variabile di cui al 1° comma dell’art. 22 del Regolamento Comunale TARI - </w:t>
            </w:r>
            <w:r>
              <w:rPr>
                <w:rFonts w:eastAsia="Calibri" w:cs=""/>
                <w:b/>
                <w:kern w:val="0"/>
                <w:sz w:val="20"/>
                <w:szCs w:val="20"/>
                <w:lang w:val="it-IT" w:eastAsia="en-US" w:bidi="ar-SA"/>
              </w:rPr>
              <w:t>ai locali, diversi dalle abitazioni, ed aree scoperte adibiti ad uso stagionale o ad uso non continuativo, ma ricorrente, purché non superiore a 183 giorni nell’anno solare.</w:t>
            </w:r>
            <w:r>
              <w:rPr>
                <w:rFonts w:eastAsia="Calibri" w:cs=""/>
                <w:kern w:val="0"/>
                <w:sz w:val="20"/>
                <w:szCs w:val="20"/>
                <w:lang w:val="it-IT" w:eastAsia="en-US" w:bidi="ar-SA"/>
              </w:rPr>
              <w:t xml:space="preserve"> La predetta riduzione si applica se le suddette condizioni risultano da licenza o altra autorizzazione amministrativa rilasciata dai  competenti  organi.</w:t>
            </w:r>
          </w:p>
          <w:p>
            <w:pPr>
              <w:pStyle w:val="Normal"/>
              <w:widowControl/>
              <w:spacing w:lineRule="auto" w:line="240" w:before="0" w:after="0"/>
              <w:jc w:val="center"/>
              <w:rPr>
                <w:b/>
                <w:sz w:val="20"/>
                <w:szCs w:val="20"/>
              </w:rPr>
            </w:pPr>
            <w:r>
              <w:rPr>
                <w:rFonts w:eastAsia="Calibri" w:cs=""/>
                <w:b/>
                <w:kern w:val="0"/>
                <w:sz w:val="20"/>
                <w:szCs w:val="20"/>
                <w:lang w:val="it-IT" w:eastAsia="en-US" w:bidi="ar-SA"/>
              </w:rPr>
            </w:r>
          </w:p>
          <w:p>
            <w:pPr>
              <w:pStyle w:val="Normal"/>
              <w:widowControl/>
              <w:spacing w:lineRule="auto" w:line="240" w:before="0" w:after="0"/>
              <w:jc w:val="center"/>
              <w:rPr>
                <w:b/>
                <w:sz w:val="20"/>
                <w:szCs w:val="20"/>
              </w:rPr>
            </w:pPr>
            <w:r>
              <w:rPr>
                <w:rFonts w:eastAsia="Calibri" w:cs=""/>
                <w:b/>
                <w:kern w:val="0"/>
                <w:sz w:val="20"/>
                <w:szCs w:val="20"/>
                <w:lang w:val="it-IT" w:eastAsia="en-US" w:bidi="ar-SA"/>
              </w:rPr>
            </w:r>
          </w:p>
          <w:p>
            <w:pPr>
              <w:pStyle w:val="Normal"/>
              <w:widowControl w:val="false"/>
              <w:numPr>
                <w:ilvl w:val="0"/>
                <w:numId w:val="4"/>
              </w:numPr>
              <w:pBdr>
                <w:top w:val="single" w:sz="4" w:space="1" w:color="000000"/>
                <w:left w:val="single" w:sz="4" w:space="4" w:color="000000"/>
                <w:bottom w:val="single" w:sz="4" w:space="1" w:color="000000"/>
                <w:right w:val="single" w:sz="4" w:space="4" w:color="000000"/>
              </w:pBdr>
              <w:overflowPunct w:val="true"/>
              <w:spacing w:lineRule="auto" w:line="360" w:before="0" w:after="0"/>
              <w:ind w:hanging="360" w:left="720" w:right="43"/>
              <w:jc w:val="both"/>
              <w:rPr>
                <w:sz w:val="20"/>
                <w:szCs w:val="20"/>
              </w:rPr>
            </w:pPr>
            <w:r>
              <w:rPr>
                <w:rFonts w:eastAsia="Calibri" w:cs=""/>
                <w:kern w:val="0"/>
                <w:sz w:val="20"/>
                <w:szCs w:val="20"/>
                <w:lang w:val="it-IT" w:eastAsia="en-US" w:bidi="ar-SA"/>
              </w:rPr>
              <w:t xml:space="preserve">l’applicazione della </w:t>
            </w:r>
            <w:r>
              <w:rPr>
                <w:rFonts w:eastAsia="Calibri" w:cs=""/>
                <w:b/>
                <w:kern w:val="0"/>
                <w:sz w:val="20"/>
                <w:szCs w:val="20"/>
                <w:lang w:val="it-IT" w:eastAsia="en-US" w:bidi="ar-SA"/>
              </w:rPr>
              <w:t>riduzione del _____ % della superficie tassabile</w:t>
            </w:r>
            <w:r>
              <w:rPr>
                <w:rFonts w:eastAsia="Calibri" w:cs=""/>
                <w:kern w:val="0"/>
                <w:sz w:val="20"/>
                <w:szCs w:val="20"/>
                <w:lang w:val="it-IT" w:eastAsia="en-US" w:bidi="ar-SA"/>
              </w:rPr>
              <w:t>, di cui al comma 2 dell’art. 7 del Regolamento Comunale TARI,  qualora sia documentata una contestuale produzione di rifiuti urbani o assimilati e di rifiuti speciali non assimilati o di sostanze comunque non conferibili al pubblico servizio, ma non sia obiettivamente possibile o  sia  sommamente difficoltoso individuare le superfici escluse dal tributo, la superficie imponibile è calcolata forfetariamente, applicando all’intera superficie su cui l’attività è svolta le percentuali di abbattimento indicate nella Tabella di cui al comma 2 dell’art. 7 del Regolamento Comunale TARI.</w:t>
            </w:r>
          </w:p>
          <w:p>
            <w:pPr>
              <w:pStyle w:val="Normal"/>
              <w:widowControl/>
              <w:spacing w:lineRule="auto" w:line="240" w:before="0" w:after="0"/>
              <w:jc w:val="center"/>
              <w:rPr>
                <w:b/>
                <w:sz w:val="20"/>
                <w:szCs w:val="20"/>
              </w:rPr>
            </w:pPr>
            <w:r>
              <w:rPr>
                <w:rFonts w:eastAsia="Calibri" w:cs=""/>
                <w:b/>
                <w:kern w:val="0"/>
                <w:sz w:val="20"/>
                <w:szCs w:val="20"/>
                <w:lang w:val="it-IT" w:eastAsia="en-US" w:bidi="ar-SA"/>
              </w:rPr>
            </w:r>
          </w:p>
          <w:p>
            <w:pPr>
              <w:pStyle w:val="Normal"/>
              <w:widowControl/>
              <w:spacing w:lineRule="auto" w:line="240" w:before="0" w:after="0"/>
              <w:jc w:val="center"/>
              <w:rPr>
                <w:b/>
                <w:sz w:val="20"/>
                <w:szCs w:val="20"/>
              </w:rPr>
            </w:pPr>
            <w:r>
              <w:rPr>
                <w:rFonts w:eastAsia="Calibri" w:cs=""/>
                <w:b/>
                <w:kern w:val="0"/>
                <w:sz w:val="20"/>
                <w:szCs w:val="20"/>
                <w:lang w:val="it-IT" w:eastAsia="en-US" w:bidi="ar-SA"/>
              </w:rPr>
            </w:r>
          </w:p>
          <w:p>
            <w:pPr>
              <w:pStyle w:val="Normal"/>
              <w:widowControl/>
              <w:spacing w:lineRule="auto" w:line="240" w:before="0" w:after="0"/>
              <w:jc w:val="center"/>
              <w:rPr>
                <w:b/>
                <w:sz w:val="20"/>
                <w:szCs w:val="20"/>
              </w:rPr>
            </w:pPr>
            <w:r>
              <w:rPr>
                <w:rFonts w:eastAsia="Calibri" w:cs=""/>
                <w:b/>
                <w:kern w:val="0"/>
                <w:sz w:val="20"/>
                <w:szCs w:val="20"/>
                <w:lang w:val="it-IT" w:eastAsia="en-US" w:bidi="ar-SA"/>
              </w:rPr>
            </w:r>
          </w:p>
          <w:p>
            <w:pPr>
              <w:pStyle w:val="Normal"/>
              <w:widowControl/>
              <w:spacing w:lineRule="auto" w:line="240" w:before="0" w:after="0"/>
              <w:jc w:val="center"/>
              <w:rPr>
                <w:b/>
                <w:sz w:val="20"/>
                <w:szCs w:val="20"/>
              </w:rPr>
            </w:pPr>
            <w:r>
              <w:rPr>
                <w:rFonts w:eastAsia="Calibri" w:cs=""/>
                <w:b/>
                <w:kern w:val="0"/>
                <w:sz w:val="20"/>
                <w:szCs w:val="20"/>
                <w:lang w:val="it-IT" w:eastAsia="en-US" w:bidi="ar-SA"/>
              </w:rPr>
            </w:r>
          </w:p>
          <w:p>
            <w:pPr>
              <w:pStyle w:val="Normal"/>
              <w:widowControl w:val="false"/>
              <w:numPr>
                <w:ilvl w:val="0"/>
                <w:numId w:val="4"/>
              </w:numPr>
              <w:pBdr>
                <w:top w:val="single" w:sz="4" w:space="1" w:color="000000"/>
                <w:left w:val="single" w:sz="4" w:space="4" w:color="000000"/>
                <w:bottom w:val="single" w:sz="4" w:space="1" w:color="000000"/>
                <w:right w:val="single" w:sz="4" w:space="4" w:color="000000"/>
              </w:pBdr>
              <w:overflowPunct w:val="true"/>
              <w:spacing w:lineRule="auto" w:line="360" w:before="0" w:after="0"/>
              <w:ind w:hanging="360" w:left="720" w:right="43"/>
              <w:jc w:val="both"/>
              <w:rPr>
                <w:sz w:val="20"/>
                <w:szCs w:val="20"/>
              </w:rPr>
            </w:pPr>
            <w:r>
              <w:rPr>
                <w:rFonts w:eastAsia="Calibri" w:cs=""/>
                <w:b/>
                <w:kern w:val="0"/>
                <w:sz w:val="20"/>
                <w:szCs w:val="20"/>
                <w:lang w:val="it-IT" w:eastAsia="en-US" w:bidi="ar-SA"/>
              </w:rPr>
              <w:t>l’esclusione</w:t>
            </w:r>
            <w:r>
              <w:rPr>
                <w:rFonts w:eastAsia="Calibri" w:cs=""/>
                <w:bCs/>
                <w:kern w:val="0"/>
                <w:sz w:val="20"/>
                <w:szCs w:val="20"/>
                <w:lang w:val="it-IT" w:eastAsia="en-US" w:bidi="ar-SA"/>
              </w:rPr>
              <w:t xml:space="preserve"> dalla tassazione ai fini TARI delle aree di cui ai commi 1 e 3 dell’art. 7 del Regolamento Comunale TARI, nelle quali, si formano, in via continuativa e prevalente, rifiuti speciali non assimilati agli urbani, al cui smaltimento sono tenuti a provvedere a proprie spese i relativi produttori, a condizione che gli stessi dimostrino l’avvenuto trattamento in conformità alla normativa vigente. Ed all’uopo allega planimetria asseverata dal tecnico dalla quale si evinca la destinazione d’uso delle suddette aree e la loro dimensione espressa in mq, oltre che copia dei contratti sottoscritti con le ditte autorizzate alla loro raccolta, stoccaggio e/o smaltimento, nonché quant’altro previsto al comma 4 del medesimo articolo 7 del Regolamento TARI.</w:t>
            </w:r>
          </w:p>
          <w:p>
            <w:pPr>
              <w:pStyle w:val="Normal"/>
              <w:widowControl/>
              <w:spacing w:lineRule="auto" w:line="240" w:before="0" w:after="0"/>
              <w:jc w:val="center"/>
              <w:rPr>
                <w:b/>
                <w:sz w:val="16"/>
                <w:szCs w:val="16"/>
              </w:rPr>
            </w:pPr>
            <w:r>
              <w:rPr>
                <w:rFonts w:eastAsia="Calibri" w:cs=""/>
                <w:b/>
                <w:kern w:val="0"/>
                <w:sz w:val="16"/>
                <w:szCs w:val="16"/>
                <w:lang w:val="it-IT" w:eastAsia="en-US" w:bidi="ar-SA"/>
              </w:rPr>
            </w:r>
          </w:p>
          <w:p>
            <w:pPr>
              <w:pStyle w:val="Normal"/>
              <w:widowControl w:val="false"/>
              <w:numPr>
                <w:ilvl w:val="0"/>
                <w:numId w:val="4"/>
              </w:numPr>
              <w:pBdr>
                <w:top w:val="single" w:sz="4" w:space="1" w:color="000000"/>
                <w:left w:val="single" w:sz="4" w:space="4" w:color="000000"/>
                <w:bottom w:val="single" w:sz="4" w:space="1" w:color="000000"/>
                <w:right w:val="single" w:sz="4" w:space="4" w:color="000000"/>
              </w:pBdr>
              <w:tabs>
                <w:tab w:val="clear" w:pos="708"/>
                <w:tab w:val="left" w:pos="426" w:leader="none"/>
              </w:tabs>
              <w:overflowPunct w:val="true"/>
              <w:spacing w:lineRule="auto" w:line="360" w:before="0" w:after="0"/>
              <w:ind w:hanging="360" w:left="720" w:right="43"/>
              <w:jc w:val="both"/>
              <w:rPr>
                <w:sz w:val="20"/>
                <w:szCs w:val="20"/>
              </w:rPr>
            </w:pPr>
            <w:r>
              <w:rPr>
                <w:rFonts w:eastAsia="Calibri" w:cs=""/>
                <w:kern w:val="0"/>
                <w:sz w:val="20"/>
                <w:szCs w:val="20"/>
                <w:lang w:val="it-IT" w:eastAsia="en-US" w:bidi="ar-SA"/>
              </w:rPr>
              <w:t xml:space="preserve">l’applicazione della </w:t>
            </w:r>
            <w:r>
              <w:rPr>
                <w:rFonts w:eastAsia="Calibri" w:cs=""/>
                <w:b/>
                <w:kern w:val="0"/>
                <w:sz w:val="20"/>
                <w:szCs w:val="20"/>
                <w:lang w:val="it-IT" w:eastAsia="en-US" w:bidi="ar-SA"/>
              </w:rPr>
              <w:t>riduzione del 10%,</w:t>
            </w:r>
            <w:r>
              <w:rPr>
                <w:rFonts w:eastAsia="Calibri" w:cs=""/>
                <w:kern w:val="0"/>
                <w:sz w:val="20"/>
                <w:szCs w:val="20"/>
                <w:lang w:val="it-IT" w:eastAsia="en-US" w:bidi="ar-SA"/>
              </w:rPr>
              <w:t xml:space="preserve"> nella parte variabile di cui al comma 2 dell’art. 8 del Regolamento Comunale TARI. Alle utenze non domestiche che avviano al riciclo rifiuti assimilati (con esclusione degli imballaggi secondari e terziari) tramite soggetti diversi dal gestore del servizio pubblico, verrà applicata </w:t>
            </w:r>
            <w:r>
              <w:rPr>
                <w:rFonts w:eastAsia="Calibri" w:cs=""/>
                <w:i/>
                <w:iCs/>
                <w:kern w:val="0"/>
                <w:sz w:val="20"/>
                <w:szCs w:val="20"/>
                <w:lang w:val="it-IT" w:eastAsia="en-US" w:bidi="ar-SA"/>
              </w:rPr>
              <w:t>una riduzione nella quota variabile del tributo pari al 10%</w:t>
            </w:r>
            <w:r>
              <w:rPr>
                <w:rFonts w:eastAsia="Calibri" w:cs=""/>
                <w:kern w:val="0"/>
                <w:sz w:val="20"/>
                <w:szCs w:val="20"/>
                <w:lang w:val="it-IT" w:eastAsia="en-US" w:bidi="ar-SA"/>
              </w:rPr>
              <w:t xml:space="preserve"> a condizione che: il richiedente produca al Comune apposita documentazione probante la tipologia e la quantità di rifiuto assimilato avviato a riciclo-recupero; il quantitativo dei suddetti rifiuti – con esclusione degli imballaggi secondari e terziari -  rappresenti almeno il 60% della produzione annua presunta calcolata come prodotto tra il coefficiente Kd della categoria tariffaria di appartenenza e la superficie assoggettata al tributo.</w:t>
            </w:r>
          </w:p>
          <w:p>
            <w:pPr>
              <w:pStyle w:val="Normal"/>
              <w:widowControl w:val="false"/>
              <w:pBdr>
                <w:top w:val="single" w:sz="4" w:space="1" w:color="000000"/>
                <w:left w:val="single" w:sz="4" w:space="4" w:color="000000"/>
                <w:bottom w:val="single" w:sz="4" w:space="1" w:color="000000"/>
                <w:right w:val="single" w:sz="4" w:space="4" w:color="000000"/>
              </w:pBdr>
              <w:overflowPunct w:val="true"/>
              <w:spacing w:lineRule="auto" w:line="360" w:before="0" w:after="0"/>
              <w:ind w:left="360" w:right="43"/>
              <w:jc w:val="center"/>
              <w:rPr>
                <w:sz w:val="20"/>
                <w:szCs w:val="20"/>
              </w:rPr>
            </w:pPr>
            <w:r>
              <w:rPr>
                <w:rFonts w:eastAsia="Calibri" w:cs=""/>
                <w:kern w:val="0"/>
                <w:sz w:val="20"/>
                <w:szCs w:val="20"/>
                <w:lang w:val="it-IT" w:eastAsia="en-US" w:bidi="ar-SA"/>
              </w:rPr>
              <w:t>[ % di recupero = (KG rifiuti recuperati)/(kd assegnato*superfice assoggettato) x 100) ]</w:t>
            </w:r>
          </w:p>
          <w:p>
            <w:pPr>
              <w:pStyle w:val="Normal"/>
              <w:widowControl w:val="false"/>
              <w:pBdr>
                <w:top w:val="single" w:sz="4" w:space="1" w:color="000000"/>
                <w:left w:val="single" w:sz="4" w:space="4" w:color="000000"/>
                <w:bottom w:val="single" w:sz="4" w:space="1" w:color="000000"/>
                <w:right w:val="single" w:sz="4" w:space="4" w:color="000000"/>
              </w:pBdr>
              <w:tabs>
                <w:tab w:val="clear" w:pos="708"/>
                <w:tab w:val="left" w:pos="426" w:leader="none"/>
              </w:tabs>
              <w:overflowPunct w:val="true"/>
              <w:spacing w:lineRule="auto" w:line="360" w:before="0" w:after="0"/>
              <w:ind w:left="360" w:right="43"/>
              <w:jc w:val="both"/>
              <w:rPr>
                <w:sz w:val="20"/>
                <w:szCs w:val="20"/>
              </w:rPr>
            </w:pPr>
            <w:r>
              <w:rPr>
                <w:rFonts w:eastAsia="Calibri" w:cs=""/>
                <w:kern w:val="0"/>
                <w:sz w:val="20"/>
                <w:szCs w:val="20"/>
                <w:lang w:val="it-IT" w:eastAsia="en-US" w:bidi="ar-SA"/>
              </w:rPr>
              <w:t>La riduzione viene applicata a conguaglio solo dopo dimostrazione da parte dell’utenza dell’avvenuto recupero tramite: documentazione probante la tipologia e la quantità di rifiuto assimilato avviato a recupero (es. formulario di identificazione); fatture rilasciate dal soggetto che effettua l’attività di recupero. La richiesta, unitamente alla documentazione probante, deve essere presentata annualmente, entro il 30 giugno dell’anno successivo a quello per il quale si chiede la riduzione. Quest’ultima, opererà di regola mediante compensazione alla prima scadenza utile.</w:t>
            </w:r>
          </w:p>
          <w:p>
            <w:pPr>
              <w:pStyle w:val="Normal"/>
              <w:widowControl/>
              <w:spacing w:lineRule="auto" w:line="240" w:before="0" w:after="0"/>
              <w:jc w:val="center"/>
              <w:rPr>
                <w:b/>
                <w:sz w:val="20"/>
                <w:szCs w:val="20"/>
              </w:rPr>
            </w:pPr>
            <w:r>
              <w:rPr>
                <w:rFonts w:eastAsia="Calibri" w:cs=""/>
                <w:b/>
                <w:kern w:val="0"/>
                <w:sz w:val="20"/>
                <w:szCs w:val="20"/>
                <w:lang w:val="it-IT" w:eastAsia="en-US" w:bidi="ar-SA"/>
              </w:rPr>
            </w:r>
          </w:p>
          <w:p>
            <w:pPr>
              <w:pStyle w:val="Normal"/>
              <w:widowControl/>
              <w:numPr>
                <w:ilvl w:val="0"/>
                <w:numId w:val="4"/>
              </w:numPr>
              <w:pBdr>
                <w:top w:val="single" w:sz="4" w:space="1" w:color="000000"/>
                <w:left w:val="single" w:sz="4" w:space="4" w:color="000000"/>
                <w:bottom w:val="single" w:sz="4" w:space="1" w:color="000000"/>
                <w:right w:val="single" w:sz="4" w:space="4" w:color="000000"/>
              </w:pBdr>
              <w:spacing w:lineRule="auto" w:line="360" w:before="0" w:after="0"/>
              <w:ind w:hanging="360" w:left="720" w:right="43"/>
              <w:jc w:val="both"/>
              <w:rPr>
                <w:sz w:val="20"/>
                <w:szCs w:val="20"/>
              </w:rPr>
            </w:pPr>
            <w:r>
              <w:rPr>
                <w:rFonts w:eastAsia="Calibri" w:cs=""/>
                <w:kern w:val="0"/>
                <w:sz w:val="20"/>
                <w:szCs w:val="20"/>
                <w:lang w:val="it-IT" w:eastAsia="en-US" w:bidi="ar-SA"/>
              </w:rPr>
              <w:t xml:space="preserve">l’applicazione della </w:t>
            </w:r>
            <w:r>
              <w:rPr>
                <w:rFonts w:eastAsia="Calibri" w:cs=""/>
                <w:b/>
                <w:kern w:val="0"/>
                <w:sz w:val="20"/>
                <w:szCs w:val="20"/>
                <w:lang w:val="it-IT" w:eastAsia="en-US" w:bidi="ar-SA"/>
              </w:rPr>
              <w:t>riduzione del 50%</w:t>
            </w:r>
            <w:r>
              <w:rPr>
                <w:rFonts w:eastAsia="Calibri" w:cs=""/>
                <w:kern w:val="0"/>
                <w:sz w:val="20"/>
                <w:szCs w:val="20"/>
                <w:lang w:val="it-IT" w:eastAsia="en-US" w:bidi="ar-SA"/>
              </w:rPr>
              <w:t xml:space="preserve">, nella quota fissa e nella quota variabile, di cui al 1° comma dell’art. 25 del Regolamento Comunale TARI – </w:t>
            </w:r>
            <w:r>
              <w:rPr>
                <w:rFonts w:eastAsia="Calibri" w:cs=""/>
                <w:b/>
                <w:kern w:val="0"/>
                <w:sz w:val="20"/>
                <w:szCs w:val="20"/>
                <w:lang w:val="it-IT" w:eastAsia="en-US" w:bidi="ar-SA"/>
              </w:rPr>
              <w:t>START-UP</w:t>
            </w:r>
            <w:r>
              <w:rPr>
                <w:rFonts w:eastAsia="Calibri" w:cs=""/>
                <w:kern w:val="0"/>
                <w:sz w:val="20"/>
                <w:szCs w:val="20"/>
                <w:lang w:val="it-IT" w:eastAsia="en-US" w:bidi="ar-SA"/>
              </w:rPr>
              <w:t xml:space="preserve">: Per le nuove attività d’impresa, sia se costituite come impresa individuale e sia se costituite come società, purchè il titolare nel primo caso, ovvero il legale rappresentante nel secondo caso, non abbia compiuto 35 anni di età, si applica un’agevolazione fino ad un massimo del 50%, sia nella parte fissa che nella parte variabile, per i primi tre anni dall’avvio delle stesse, a condizione che permangano congiuntamente i seguenti requisiti: </w:t>
            </w:r>
            <w:r>
              <w:rPr>
                <w:rFonts w:eastAsia="Calibri" w:cs=""/>
                <w:b/>
                <w:bCs/>
                <w:kern w:val="0"/>
                <w:sz w:val="20"/>
                <w:szCs w:val="20"/>
                <w:lang w:val="it-IT" w:eastAsia="en-US" w:bidi="ar-SA"/>
              </w:rPr>
              <w:t>sotto il profilo oggettivo</w:t>
            </w:r>
            <w:r>
              <w:rPr>
                <w:rFonts w:eastAsia="Calibri" w:cs=""/>
                <w:kern w:val="0"/>
                <w:sz w:val="20"/>
                <w:szCs w:val="20"/>
                <w:lang w:val="it-IT" w:eastAsia="en-US" w:bidi="ar-SA"/>
              </w:rPr>
              <w:t xml:space="preserve">, non spetta la riduzione in caso di mero subentro di attività economiche già esistenti; </w:t>
            </w:r>
            <w:r>
              <w:rPr>
                <w:rFonts w:eastAsia="Calibri" w:cs=""/>
                <w:b/>
                <w:bCs/>
                <w:kern w:val="0"/>
                <w:sz w:val="20"/>
                <w:szCs w:val="20"/>
                <w:lang w:val="it-IT" w:eastAsia="en-US" w:bidi="ar-SA"/>
              </w:rPr>
              <w:t>sotto il profilo soggettivo</w:t>
            </w:r>
            <w:r>
              <w:rPr>
                <w:rFonts w:eastAsia="Calibri" w:cs=""/>
                <w:kern w:val="0"/>
                <w:sz w:val="20"/>
                <w:szCs w:val="20"/>
                <w:lang w:val="it-IT" w:eastAsia="en-US" w:bidi="ar-SA"/>
              </w:rPr>
              <w:t>, non spetta la riduzione in caso di imprenditori che abbiano intrapreso una nuova attività a fronte dell’avvenuta cessazione, nei sei mesi precedenti, di una attività identificata dal medesimo codice ATECO di quella nuova. Per usufruire della agevolazione il soggetto passivo d’imposta dovrà dimostrare il possesso dei requisiti mediante apposita autocertificazione, per tutti gli stati o i fatti e notizie in possesso di altre PA e pertanto acquisibili d’ufficio dal Comune ovvero allegando all’istanza i documenti relativi a fatti, stati o notizie non in possesso di altre PA.</w:t>
            </w:r>
          </w:p>
          <w:p>
            <w:pPr>
              <w:pStyle w:val="Normal"/>
              <w:widowControl/>
              <w:spacing w:lineRule="auto" w:line="240" w:before="0" w:after="0"/>
              <w:ind w:left="720"/>
              <w:jc w:val="both"/>
              <w:rPr>
                <w:sz w:val="20"/>
                <w:szCs w:val="20"/>
              </w:rPr>
            </w:pPr>
            <w:r>
              <w:rPr>
                <w:rFonts w:eastAsia="Calibri" w:cs=""/>
                <w:kern w:val="0"/>
                <w:sz w:val="20"/>
                <w:szCs w:val="20"/>
                <w:lang w:val="it-IT" w:eastAsia="en-US" w:bidi="ar-SA"/>
              </w:rPr>
            </w:r>
          </w:p>
          <w:p>
            <w:pPr>
              <w:pStyle w:val="Normal"/>
              <w:widowControl/>
              <w:numPr>
                <w:ilvl w:val="0"/>
                <w:numId w:val="4"/>
              </w:numPr>
              <w:pBdr>
                <w:top w:val="single" w:sz="4" w:space="1" w:color="000000"/>
                <w:left w:val="single" w:sz="4" w:space="4" w:color="000000"/>
                <w:bottom w:val="single" w:sz="4" w:space="1" w:color="000000"/>
                <w:right w:val="single" w:sz="4" w:space="4" w:color="000000"/>
              </w:pBdr>
              <w:spacing w:lineRule="auto" w:line="360" w:before="0" w:after="0"/>
              <w:ind w:hanging="360" w:left="720" w:right="43"/>
              <w:jc w:val="both"/>
              <w:rPr>
                <w:sz w:val="20"/>
                <w:szCs w:val="20"/>
              </w:rPr>
            </w:pPr>
            <w:bookmarkStart w:id="2" w:name="_Hlk65151716"/>
            <w:r>
              <w:rPr>
                <w:rFonts w:eastAsia="Calibri" w:cs=""/>
                <w:kern w:val="0"/>
                <w:sz w:val="20"/>
                <w:szCs w:val="20"/>
                <w:lang w:val="it-IT" w:eastAsia="en-US" w:bidi="ar-SA"/>
              </w:rPr>
              <w:t xml:space="preserve">l’applicazione della </w:t>
            </w:r>
            <w:r>
              <w:rPr>
                <w:rFonts w:eastAsia="Calibri" w:cs=""/>
                <w:b/>
                <w:kern w:val="0"/>
                <w:sz w:val="20"/>
                <w:szCs w:val="20"/>
                <w:lang w:val="it-IT" w:eastAsia="en-US" w:bidi="ar-SA"/>
              </w:rPr>
              <w:t>riduzione del 50%</w:t>
            </w:r>
            <w:r>
              <w:rPr>
                <w:rFonts w:eastAsia="Calibri" w:cs=""/>
                <w:kern w:val="0"/>
                <w:sz w:val="20"/>
                <w:szCs w:val="20"/>
                <w:lang w:val="it-IT" w:eastAsia="en-US" w:bidi="ar-SA"/>
              </w:rPr>
              <w:t xml:space="preserve">, nella quota variabile, di cui al 2° comma dell’art. 25 del Regolamento Comunale TARI – </w:t>
            </w:r>
            <w:r>
              <w:rPr>
                <w:rFonts w:eastAsia="Calibri" w:cs=""/>
                <w:b/>
                <w:kern w:val="0"/>
                <w:sz w:val="20"/>
                <w:szCs w:val="20"/>
                <w:lang w:val="it-IT" w:eastAsia="en-US" w:bidi="ar-SA"/>
              </w:rPr>
              <w:t>TERZO SETTORE</w:t>
            </w:r>
            <w:r>
              <w:rPr>
                <w:rFonts w:eastAsia="Calibri" w:cs=""/>
                <w:kern w:val="0"/>
                <w:sz w:val="20"/>
                <w:szCs w:val="20"/>
                <w:lang w:val="it-IT" w:eastAsia="en-US" w:bidi="ar-SA"/>
              </w:rPr>
              <w:t xml:space="preserve">: </w:t>
            </w:r>
            <w:bookmarkEnd w:id="2"/>
            <w:r>
              <w:rPr>
                <w:rFonts w:eastAsia="Calibri" w:cs=""/>
                <w:kern w:val="0"/>
                <w:sz w:val="20"/>
                <w:szCs w:val="20"/>
                <w:lang w:val="it-IT" w:eastAsia="en-US" w:bidi="ar-SA"/>
              </w:rPr>
              <w:t>Per i locali adibiti a sede principale ed esclusiva di organizzazioni degli Enti del Terzo Settore disciplinati dal Decreto legislativo 3 luglio 2017 n.117 e ss.mm.ii. ed iscritte al Registro Unico Nazionale del Terzo Settore, è concessa un’agevolazione fino ad un massimo del 50% della quota variabile del tributo. La predetta agevolazione è concessa su richiesta sottoscritta dal rappresentante legale e corredata da certificazione attestante l'iscrizione al Registro Unico Nazionale del Terzo Settore, e decorre dalla data di presentazione. Non è applicabile alle superfici tassabili, se pur detenute da Enti del Terzo Settore, utilizzate per scopi diversi dalle attività assistenziali e/o senza scopo di lucro.</w:t>
            </w:r>
          </w:p>
          <w:p>
            <w:pPr>
              <w:pStyle w:val="Normal"/>
              <w:widowControl/>
              <w:spacing w:lineRule="auto" w:line="240" w:before="0" w:after="0"/>
              <w:ind w:left="720"/>
              <w:jc w:val="both"/>
              <w:rPr>
                <w:sz w:val="20"/>
                <w:szCs w:val="20"/>
              </w:rPr>
            </w:pPr>
            <w:r>
              <w:rPr>
                <w:rFonts w:eastAsia="Calibri" w:cs=""/>
                <w:kern w:val="0"/>
                <w:sz w:val="20"/>
                <w:szCs w:val="20"/>
                <w:lang w:val="it-IT" w:eastAsia="en-US" w:bidi="ar-SA"/>
              </w:rPr>
            </w:r>
          </w:p>
          <w:p>
            <w:pPr>
              <w:pStyle w:val="Normal"/>
              <w:widowControl/>
              <w:numPr>
                <w:ilvl w:val="0"/>
                <w:numId w:val="4"/>
              </w:numPr>
              <w:pBdr>
                <w:top w:val="single" w:sz="4" w:space="1" w:color="000000"/>
                <w:left w:val="single" w:sz="4" w:space="4" w:color="000000"/>
                <w:bottom w:val="single" w:sz="4" w:space="1" w:color="000000"/>
                <w:right w:val="single" w:sz="4" w:space="4" w:color="000000"/>
              </w:pBdr>
              <w:tabs>
                <w:tab w:val="clear" w:pos="708"/>
                <w:tab w:val="left" w:pos="284" w:leader="none"/>
              </w:tabs>
              <w:spacing w:lineRule="auto" w:line="360" w:before="0" w:after="0"/>
              <w:ind w:hanging="360" w:left="720" w:right="43"/>
              <w:jc w:val="both"/>
              <w:rPr>
                <w:sz w:val="20"/>
                <w:szCs w:val="20"/>
              </w:rPr>
            </w:pPr>
            <w:r>
              <w:rPr>
                <w:rFonts w:eastAsia="Calibri" w:cs=""/>
                <w:kern w:val="0"/>
                <w:sz w:val="20"/>
                <w:szCs w:val="20"/>
                <w:lang w:val="it-IT" w:eastAsia="en-US" w:bidi="ar-SA"/>
              </w:rPr>
              <w:t xml:space="preserve">l’applicazione della </w:t>
            </w:r>
            <w:r>
              <w:rPr>
                <w:rFonts w:eastAsia="Calibri" w:cs=""/>
                <w:b/>
                <w:kern w:val="0"/>
                <w:sz w:val="20"/>
                <w:szCs w:val="20"/>
                <w:lang w:val="it-IT" w:eastAsia="en-US" w:bidi="ar-SA"/>
              </w:rPr>
              <w:t>riduzione del 30%</w:t>
            </w:r>
            <w:r>
              <w:rPr>
                <w:rFonts w:eastAsia="Calibri" w:cs=""/>
                <w:kern w:val="0"/>
                <w:sz w:val="20"/>
                <w:szCs w:val="20"/>
                <w:lang w:val="it-IT" w:eastAsia="en-US" w:bidi="ar-SA"/>
              </w:rPr>
              <w:t xml:space="preserve">, nella quota fissa, di cui al 3° comma dell’art. 25 del Regolamento Comunale TARI – </w:t>
            </w:r>
            <w:r>
              <w:rPr>
                <w:rFonts w:eastAsia="Calibri" w:cs=""/>
                <w:b/>
                <w:kern w:val="0"/>
                <w:sz w:val="20"/>
                <w:szCs w:val="20"/>
                <w:lang w:val="it-IT" w:eastAsia="en-US" w:bidi="ar-SA"/>
              </w:rPr>
              <w:t>VIDEOSORVEGLIANZA</w:t>
            </w:r>
            <w:r>
              <w:rPr>
                <w:rFonts w:eastAsia="Calibri" w:cs=""/>
                <w:kern w:val="0"/>
                <w:sz w:val="20"/>
                <w:szCs w:val="20"/>
                <w:lang w:val="it-IT" w:eastAsia="en-US" w:bidi="ar-SA"/>
              </w:rPr>
              <w:t xml:space="preserve">: Alle utenze non domestiche che procedono all’acquisto ed installazione di apparati di video sorveglianza, nel rispetto della normativa vigente in materia, </w:t>
            </w:r>
            <w:bookmarkStart w:id="3" w:name="_Hlk45816112"/>
            <w:r>
              <w:rPr>
                <w:rFonts w:eastAsia="Calibri" w:cs=""/>
                <w:kern w:val="0"/>
                <w:sz w:val="20"/>
                <w:szCs w:val="20"/>
                <w:lang w:val="it-IT" w:eastAsia="en-US" w:bidi="ar-SA"/>
              </w:rPr>
              <w:t xml:space="preserve">è concessa un’agevolazione fino ad </w:t>
            </w:r>
            <w:r>
              <w:rPr>
                <w:rFonts w:eastAsia="Calibri" w:cs=""/>
                <w:i/>
                <w:iCs/>
                <w:kern w:val="0"/>
                <w:sz w:val="20"/>
                <w:szCs w:val="20"/>
                <w:lang w:val="it-IT" w:eastAsia="en-US" w:bidi="ar-SA"/>
              </w:rPr>
              <w:t>un massimo del 30%</w:t>
            </w:r>
            <w:r>
              <w:rPr>
                <w:rFonts w:eastAsia="Calibri" w:cs=""/>
                <w:kern w:val="0"/>
                <w:sz w:val="20"/>
                <w:szCs w:val="20"/>
                <w:lang w:val="it-IT" w:eastAsia="en-US" w:bidi="ar-SA"/>
              </w:rPr>
              <w:t xml:space="preserve"> della quota fissa del tributo. </w:t>
            </w:r>
            <w:bookmarkStart w:id="4" w:name="_Hlk65847276"/>
            <w:r>
              <w:rPr>
                <w:rFonts w:eastAsia="Calibri" w:cs=""/>
                <w:kern w:val="0"/>
                <w:sz w:val="20"/>
                <w:szCs w:val="20"/>
                <w:lang w:val="it-IT" w:eastAsia="en-US" w:bidi="ar-SA"/>
              </w:rPr>
              <w:t>All’uopo si allega apposita dichiarazione redatta in conformità al modello predisposto dall’Ufficio Tributi - MOD 3UND.</w:t>
            </w:r>
            <w:bookmarkEnd w:id="4"/>
          </w:p>
          <w:p>
            <w:pPr>
              <w:pStyle w:val="ListParagraph"/>
              <w:widowControl/>
              <w:spacing w:lineRule="auto" w:line="240" w:before="0" w:after="0"/>
              <w:contextualSpacing/>
              <w:jc w:val="left"/>
              <w:rPr>
                <w:sz w:val="20"/>
                <w:szCs w:val="20"/>
              </w:rPr>
            </w:pPr>
            <w:r>
              <w:rPr>
                <w:rFonts w:eastAsia="Calibri" w:cs=""/>
                <w:kern w:val="0"/>
                <w:sz w:val="20"/>
                <w:szCs w:val="20"/>
                <w:lang w:val="it-IT" w:eastAsia="en-US" w:bidi="ar-SA"/>
              </w:rPr>
            </w:r>
            <w:bookmarkEnd w:id="3"/>
          </w:p>
          <w:p>
            <w:pPr>
              <w:pStyle w:val="Normal"/>
              <w:widowControl/>
              <w:numPr>
                <w:ilvl w:val="0"/>
                <w:numId w:val="4"/>
              </w:numPr>
              <w:pBdr>
                <w:top w:val="single" w:sz="4" w:space="1" w:color="000000"/>
                <w:left w:val="single" w:sz="4" w:space="4" w:color="000000"/>
                <w:bottom w:val="single" w:sz="4" w:space="1" w:color="000000"/>
                <w:right w:val="single" w:sz="4" w:space="4" w:color="000000"/>
              </w:pBdr>
              <w:spacing w:lineRule="auto" w:line="360" w:before="0" w:after="0"/>
              <w:ind w:hanging="360" w:left="720" w:right="43"/>
              <w:jc w:val="both"/>
              <w:rPr>
                <w:sz w:val="20"/>
                <w:szCs w:val="20"/>
              </w:rPr>
            </w:pPr>
            <w:r>
              <w:rPr>
                <w:rFonts w:eastAsia="Calibri" w:cs=""/>
                <w:kern w:val="0"/>
                <w:sz w:val="20"/>
                <w:szCs w:val="20"/>
                <w:lang w:val="it-IT" w:eastAsia="en-US" w:bidi="ar-SA"/>
              </w:rPr>
              <w:t xml:space="preserve">l’applicazione della </w:t>
            </w:r>
            <w:r>
              <w:rPr>
                <w:rFonts w:eastAsia="Calibri" w:cs=""/>
                <w:b/>
                <w:kern w:val="0"/>
                <w:sz w:val="20"/>
                <w:szCs w:val="20"/>
                <w:lang w:val="it-IT" w:eastAsia="en-US" w:bidi="ar-SA"/>
              </w:rPr>
              <w:t>riduzione del 50%</w:t>
            </w:r>
            <w:r>
              <w:rPr>
                <w:rFonts w:eastAsia="Calibri" w:cs=""/>
                <w:kern w:val="0"/>
                <w:sz w:val="20"/>
                <w:szCs w:val="20"/>
                <w:lang w:val="it-IT" w:eastAsia="en-US" w:bidi="ar-SA"/>
              </w:rPr>
              <w:t xml:space="preserve">, nella quota variabile, di cui al 4° comma dell’art. 25 del Regolamento Comunale TARI – </w:t>
            </w:r>
            <w:r>
              <w:rPr>
                <w:rFonts w:eastAsia="Calibri" w:cs=""/>
                <w:b/>
                <w:kern w:val="0"/>
                <w:sz w:val="20"/>
                <w:szCs w:val="20"/>
                <w:lang w:val="it-IT" w:eastAsia="en-US" w:bidi="ar-SA"/>
              </w:rPr>
              <w:t>LUDOPATIA</w:t>
            </w:r>
            <w:r>
              <w:rPr>
                <w:rFonts w:eastAsia="Calibri" w:cs=""/>
                <w:kern w:val="0"/>
                <w:sz w:val="20"/>
                <w:szCs w:val="20"/>
                <w:lang w:val="it-IT" w:eastAsia="en-US" w:bidi="ar-SA"/>
              </w:rPr>
              <w:t xml:space="preserve">: Alle utenze non domestiche legate alle attività commerciali iscritte nell’elenco dei soggetti che svolgono attività funzionali alla raccolta del gioco mediante apparecchi da divertimento con vincite in denaro istituito presso il Ministero dell’Economia e delle Finanze – Amministrazione Autonoma dei Monopoli di Stato dell’art. 1 comma 82 della Legge 220/2010, modificativo del comma 533 dell’articolo 1 della Legge 23 dicembre 2005, n. 266, che dovessero dismettere ed impegnarsi a non ripristinare per un periodo di 5 anni, tutte le macchine da gioco di qualsiasi genere con premi in denaro, è concessa un’agevolazione nella </w:t>
            </w:r>
            <w:r>
              <w:rPr>
                <w:rFonts w:eastAsia="Calibri" w:cs=""/>
                <w:i/>
                <w:iCs/>
                <w:kern w:val="0"/>
                <w:sz w:val="20"/>
                <w:szCs w:val="20"/>
                <w:lang w:val="it-IT" w:eastAsia="en-US" w:bidi="ar-SA"/>
              </w:rPr>
              <w:t>misura massima del 50%</w:t>
            </w:r>
            <w:r>
              <w:rPr>
                <w:rFonts w:eastAsia="Calibri" w:cs=""/>
                <w:kern w:val="0"/>
                <w:sz w:val="20"/>
                <w:szCs w:val="20"/>
                <w:lang w:val="it-IT" w:eastAsia="en-US" w:bidi="ar-SA"/>
              </w:rPr>
              <w:t xml:space="preserve"> </w:t>
            </w:r>
            <w:r>
              <w:rPr>
                <w:rFonts w:eastAsia="Calibri" w:cs=""/>
                <w:i/>
                <w:iCs/>
                <w:kern w:val="0"/>
                <w:sz w:val="20"/>
                <w:szCs w:val="20"/>
                <w:lang w:val="it-IT" w:eastAsia="en-US" w:bidi="ar-SA"/>
              </w:rPr>
              <w:t>della sola quota variabile</w:t>
            </w:r>
            <w:r>
              <w:rPr>
                <w:rFonts w:eastAsia="Calibri" w:cs=""/>
                <w:kern w:val="0"/>
                <w:sz w:val="20"/>
                <w:szCs w:val="20"/>
                <w:lang w:val="it-IT" w:eastAsia="en-US" w:bidi="ar-SA"/>
              </w:rPr>
              <w:t>, purché dimostrino di essere in possesso delle relative autorizzazioni  alla data di entrata in vigore del presente articolo.</w:t>
            </w:r>
          </w:p>
          <w:p>
            <w:pPr>
              <w:pStyle w:val="Normal"/>
              <w:widowControl/>
              <w:spacing w:lineRule="auto" w:line="240" w:before="0" w:after="0"/>
              <w:ind w:left="720"/>
              <w:jc w:val="both"/>
              <w:rPr>
                <w:sz w:val="20"/>
                <w:szCs w:val="20"/>
              </w:rPr>
            </w:pPr>
            <w:r>
              <w:rPr>
                <w:rFonts w:eastAsia="Calibri" w:cs=""/>
                <w:kern w:val="0"/>
                <w:sz w:val="20"/>
                <w:szCs w:val="20"/>
                <w:lang w:val="it-IT" w:eastAsia="en-US" w:bidi="ar-SA"/>
              </w:rPr>
            </w:r>
          </w:p>
          <w:p>
            <w:pPr>
              <w:pStyle w:val="Normal"/>
              <w:widowControl/>
              <w:numPr>
                <w:ilvl w:val="0"/>
                <w:numId w:val="4"/>
              </w:numPr>
              <w:pBdr>
                <w:top w:val="single" w:sz="4" w:space="1" w:color="000000"/>
                <w:left w:val="single" w:sz="4" w:space="4" w:color="000000"/>
                <w:bottom w:val="single" w:sz="4" w:space="1" w:color="000000"/>
                <w:right w:val="single" w:sz="4" w:space="4" w:color="000000"/>
              </w:pBdr>
              <w:spacing w:lineRule="auto" w:line="360" w:before="0" w:after="0"/>
              <w:ind w:hanging="360" w:left="720" w:right="43"/>
              <w:jc w:val="both"/>
              <w:rPr>
                <w:sz w:val="20"/>
                <w:szCs w:val="20"/>
              </w:rPr>
            </w:pPr>
            <w:r>
              <w:rPr>
                <w:rFonts w:eastAsia="Calibri" w:cs=""/>
                <w:kern w:val="0"/>
                <w:sz w:val="20"/>
                <w:szCs w:val="20"/>
                <w:lang w:val="it-IT" w:eastAsia="en-US" w:bidi="ar-SA"/>
              </w:rPr>
              <w:t xml:space="preserve">l’applicazione della </w:t>
            </w:r>
            <w:r>
              <w:rPr>
                <w:rFonts w:eastAsia="Calibri" w:cs=""/>
                <w:b/>
                <w:kern w:val="0"/>
                <w:sz w:val="20"/>
                <w:szCs w:val="20"/>
                <w:lang w:val="it-IT" w:eastAsia="en-US" w:bidi="ar-SA"/>
              </w:rPr>
              <w:t>riduzione del 20%</w:t>
            </w:r>
            <w:r>
              <w:rPr>
                <w:rFonts w:eastAsia="Calibri" w:cs=""/>
                <w:kern w:val="0"/>
                <w:sz w:val="20"/>
                <w:szCs w:val="20"/>
                <w:lang w:val="it-IT" w:eastAsia="en-US" w:bidi="ar-SA"/>
              </w:rPr>
              <w:t xml:space="preserve">, nella quota variabile, di cui al 5° comma dell’art. 25 del Regolamento Comunale TARI – </w:t>
            </w:r>
            <w:r>
              <w:rPr>
                <w:rFonts w:eastAsia="Calibri" w:cs=""/>
                <w:b/>
                <w:kern w:val="0"/>
                <w:sz w:val="20"/>
                <w:szCs w:val="20"/>
                <w:lang w:val="it-IT" w:eastAsia="en-US" w:bidi="ar-SA"/>
              </w:rPr>
              <w:t>TRANI AUTISM FRIENDLY</w:t>
            </w:r>
            <w:r>
              <w:rPr>
                <w:rFonts w:eastAsia="Calibri" w:cs=""/>
                <w:kern w:val="0"/>
                <w:sz w:val="20"/>
                <w:szCs w:val="20"/>
                <w:lang w:val="it-IT" w:eastAsia="en-US" w:bidi="ar-SA"/>
              </w:rPr>
              <w:t xml:space="preserve">: </w:t>
            </w:r>
            <w:r>
              <w:rPr>
                <w:rFonts w:eastAsia="Calibri" w:cs=""/>
                <w:bCs/>
                <w:kern w:val="0"/>
                <w:sz w:val="20"/>
                <w:szCs w:val="20"/>
                <w:lang w:val="it-IT" w:eastAsia="en-US" w:bidi="ar-SA"/>
              </w:rPr>
              <w:t xml:space="preserve">Alle utenze non domestiche che hanno aderito al progetto "Trani Autism Friendly" che dimostrino di aver adottato misure che favoriscono e semplificano la fruizione dei servizi e l’accoglienza delle persone con disturbo dello spettro autistico; di aver svolto apposito percorso formativo (a cura dell’assessorato alle politiche sociali del Comune di Trani) teso a dotare il personale di esercizi, servizi ed attività aderenti, di un livello di conoscenza base di comportamenti da adottare nell’accoglienza e di misure minime di adeguamento alle esigenze speciali degli ambienti fisici delle attività, è concessa un’agevolazione nella </w:t>
            </w:r>
            <w:r>
              <w:rPr>
                <w:rFonts w:eastAsia="Calibri" w:cs=""/>
                <w:bCs/>
                <w:i/>
                <w:iCs/>
                <w:kern w:val="0"/>
                <w:sz w:val="20"/>
                <w:szCs w:val="20"/>
                <w:lang w:val="it-IT" w:eastAsia="en-US" w:bidi="ar-SA"/>
              </w:rPr>
              <w:t>misura massima del 20% della sola quota variabile</w:t>
            </w:r>
            <w:r>
              <w:rPr>
                <w:rFonts w:eastAsia="Calibri" w:cs=""/>
                <w:bCs/>
                <w:kern w:val="0"/>
                <w:sz w:val="20"/>
                <w:szCs w:val="20"/>
                <w:lang w:val="it-IT" w:eastAsia="en-US" w:bidi="ar-SA"/>
              </w:rPr>
              <w:t>, ed all’uopo allega alla presente l’attestato  di partecipazione alla specifica formazione rilasciato dal responsabile del Progetto.</w:t>
            </w:r>
          </w:p>
          <w:p>
            <w:pPr>
              <w:pStyle w:val="ListParagraph"/>
              <w:widowControl/>
              <w:spacing w:lineRule="auto" w:line="240" w:before="0" w:after="0"/>
              <w:contextualSpacing/>
              <w:jc w:val="left"/>
              <w:rPr>
                <w:sz w:val="20"/>
                <w:szCs w:val="20"/>
              </w:rPr>
            </w:pPr>
            <w:r>
              <w:rPr>
                <w:rFonts w:eastAsia="Calibri" w:cs=""/>
                <w:kern w:val="0"/>
                <w:sz w:val="20"/>
                <w:szCs w:val="20"/>
                <w:lang w:val="it-IT" w:eastAsia="en-US" w:bidi="ar-SA"/>
              </w:rPr>
            </w:r>
          </w:p>
          <w:p>
            <w:pPr>
              <w:pStyle w:val="Normal"/>
              <w:widowControl/>
              <w:numPr>
                <w:ilvl w:val="0"/>
                <w:numId w:val="4"/>
              </w:numPr>
              <w:pBdr>
                <w:top w:val="single" w:sz="4" w:space="1" w:color="000000"/>
                <w:left w:val="single" w:sz="4" w:space="4" w:color="000000"/>
                <w:bottom w:val="single" w:sz="4" w:space="1" w:color="000000"/>
                <w:right w:val="single" w:sz="4" w:space="4" w:color="000000"/>
              </w:pBdr>
              <w:spacing w:lineRule="auto" w:line="360" w:before="0" w:after="0"/>
              <w:ind w:hanging="360" w:left="720" w:right="43"/>
              <w:jc w:val="both"/>
              <w:rPr>
                <w:sz w:val="20"/>
                <w:szCs w:val="20"/>
              </w:rPr>
            </w:pPr>
            <w:r>
              <w:rPr>
                <w:rFonts w:eastAsia="Calibri" w:cs=""/>
                <w:kern w:val="0"/>
                <w:sz w:val="20"/>
                <w:szCs w:val="20"/>
                <w:lang w:val="it-IT" w:eastAsia="en-US" w:bidi="ar-SA"/>
              </w:rPr>
              <w:t xml:space="preserve">l’applicazione della </w:t>
            </w:r>
            <w:r>
              <w:rPr>
                <w:rFonts w:eastAsia="Calibri" w:cs=""/>
                <w:b/>
                <w:kern w:val="0"/>
                <w:sz w:val="20"/>
                <w:szCs w:val="20"/>
                <w:lang w:val="it-IT" w:eastAsia="en-US" w:bidi="ar-SA"/>
              </w:rPr>
              <w:t>riduzione del 30%</w:t>
            </w:r>
            <w:r>
              <w:rPr>
                <w:rFonts w:eastAsia="Calibri" w:cs=""/>
                <w:kern w:val="0"/>
                <w:sz w:val="20"/>
                <w:szCs w:val="20"/>
                <w:lang w:val="it-IT" w:eastAsia="en-US" w:bidi="ar-SA"/>
              </w:rPr>
              <w:t xml:space="preserve">, nella quota variabile, di cui al 6° comma dell’art. 25 del Regolamento Comunale TARI – </w:t>
            </w:r>
            <w:r>
              <w:rPr>
                <w:rFonts w:eastAsia="Calibri" w:cs=""/>
                <w:b/>
                <w:kern w:val="0"/>
                <w:sz w:val="20"/>
                <w:szCs w:val="20"/>
                <w:lang w:val="it-IT" w:eastAsia="en-US" w:bidi="ar-SA"/>
              </w:rPr>
              <w:t>NUOVE ATTIVITÀ “NO FOOD” UBICATE IN ZONA A1 - CENTRO ANTICO:</w:t>
            </w:r>
            <w:r>
              <w:rPr>
                <w:rFonts w:eastAsia="Calibri" w:cs=""/>
                <w:kern w:val="0"/>
                <w:sz w:val="20"/>
                <w:szCs w:val="20"/>
                <w:lang w:val="it-IT" w:eastAsia="en-US" w:bidi="ar-SA"/>
              </w:rPr>
              <w:t xml:space="preserve"> </w:t>
            </w:r>
            <w:r>
              <w:rPr>
                <w:rFonts w:eastAsia="Calibri" w:cs=""/>
                <w:bCs/>
                <w:kern w:val="0"/>
                <w:sz w:val="20"/>
                <w:szCs w:val="20"/>
                <w:lang w:val="it-IT" w:eastAsia="en-US" w:bidi="ar-SA"/>
              </w:rPr>
              <w:t>Per i primi tre anni di attività, decorrenti da quello in cui viene presentata la denuncia iniziale di attività ai fini TARI, possono usufruire dell’agevolazione i titolari di nuovi esercizi per le attività commerciali e artigianali c.d. NO FOOD, ovvero prive di qualsiasi licenza  e/o autorizzazione alla somministrazione di alimenti e bevande, ivi inclusi ogni forma di distributori automatici H24, purché esercitate nella zona circoscritta al “Centro Antico” del territorio comunale, come definito dal vigente strumento urbanistico (P.U.G.) – “zona A1”.  Per titolare d’impresa si intende sia la ditta individuale che la società eventualmente costituita. Non rientrano nella definizione di nuovi esercizi e quindi sono esclusi dall’agevolazione le variazioni di denominazione o ragione sociale e le trasformazioni di Società. L’agevolazione spetta sia per le attività di nuova costituzione, che per quelle che intendano trasferirsi da altra zona del territorio comunale al “Centro Antico-Zona A1”. L’agevolazione non spetta nei casi di mero subentro ad attività già avviate. L’immobile per il quale viene richiesta l’agevolazione dovrà essere adibito ed interamente utilizzato per lo svolgimento delle attività indicate nella richiesta. I soggetti che usufruiscono della presente agevolazione, sono comunque tenuti ad osservare termini e modalità vigenti per la presentazione delle dichiarazioni, nonché di ogni altro atto e adempimento richiesto in materia di TARI. L’agevolazione cessa di aver efficacia, ed i contribuenti sono assoggettati a tassazione ordinaria, a decorrere dal quarto anno successivo a quello di inizio dell’attività.</w:t>
            </w:r>
          </w:p>
          <w:p>
            <w:pPr>
              <w:pStyle w:val="Normal"/>
              <w:widowControl/>
              <w:spacing w:lineRule="auto" w:line="240" w:before="0" w:after="0"/>
              <w:jc w:val="center"/>
              <w:rPr>
                <w:b/>
                <w:sz w:val="18"/>
                <w:szCs w:val="18"/>
              </w:rPr>
            </w:pPr>
            <w:r>
              <w:rPr>
                <w:rFonts w:eastAsia="Calibri" w:cs=""/>
                <w:b/>
                <w:kern w:val="0"/>
                <w:sz w:val="18"/>
                <w:szCs w:val="18"/>
                <w:lang w:val="it-IT" w:eastAsia="en-US" w:bidi="ar-SA"/>
              </w:rPr>
            </w:r>
          </w:p>
          <w:p>
            <w:pPr>
              <w:pStyle w:val="Normal"/>
              <w:widowControl/>
              <w:spacing w:lineRule="auto" w:line="240" w:before="0" w:after="0"/>
              <w:jc w:val="center"/>
              <w:rPr>
                <w:sz w:val="18"/>
                <w:szCs w:val="18"/>
              </w:rPr>
            </w:pPr>
            <w:r>
              <w:rPr>
                <w:rFonts w:eastAsia="Calibri" w:cs=""/>
                <w:kern w:val="0"/>
                <w:sz w:val="18"/>
                <w:szCs w:val="18"/>
                <w:lang w:val="it-IT" w:eastAsia="en-US" w:bidi="ar-SA"/>
              </w:rPr>
            </w:r>
          </w:p>
        </w:tc>
        <w:tc>
          <w:tcPr>
            <w:tcW w:w="73"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133" w:hRule="atLeast"/>
        </w:trPr>
        <w:tc>
          <w:tcPr>
            <w:tcW w:w="10607" w:type="dxa"/>
            <w:gridSpan w:val="37"/>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center"/>
              <w:rPr>
                <w:b/>
                <w:sz w:val="18"/>
                <w:szCs w:val="18"/>
              </w:rPr>
            </w:pPr>
            <w:r>
              <w:rPr>
                <w:rFonts w:eastAsia="Calibri" w:cs=""/>
                <w:b/>
                <w:kern w:val="0"/>
                <w:sz w:val="18"/>
                <w:szCs w:val="18"/>
                <w:lang w:val="it-IT" w:eastAsia="en-US" w:bidi="ar-SA"/>
              </w:rPr>
            </w:r>
          </w:p>
          <w:p>
            <w:pPr>
              <w:pStyle w:val="Normal"/>
              <w:widowControl/>
              <w:spacing w:lineRule="auto" w:line="240" w:before="0" w:after="0"/>
              <w:jc w:val="center"/>
              <w:rPr>
                <w:b/>
                <w:sz w:val="18"/>
                <w:szCs w:val="18"/>
              </w:rPr>
            </w:pPr>
            <w:r>
              <w:rPr>
                <w:rFonts w:eastAsia="Calibri" w:cs=""/>
                <w:b/>
                <w:kern w:val="0"/>
                <w:sz w:val="18"/>
                <w:szCs w:val="18"/>
                <w:lang w:val="it-IT" w:eastAsia="en-US" w:bidi="ar-SA"/>
              </w:rPr>
              <w:t>ALLEGATI alla presente dichiarazione</w:t>
            </w:r>
          </w:p>
          <w:p>
            <w:pPr>
              <w:pStyle w:val="ListParagraph"/>
              <w:widowControl/>
              <w:numPr>
                <w:ilvl w:val="0"/>
                <w:numId w:val="3"/>
              </w:numPr>
              <w:spacing w:lineRule="auto" w:line="240" w:before="120" w:after="0"/>
              <w:ind w:hanging="425" w:left="567"/>
              <w:contextualSpacing/>
              <w:jc w:val="both"/>
              <w:rPr>
                <w:sz w:val="18"/>
                <w:szCs w:val="18"/>
              </w:rPr>
            </w:pPr>
            <w:r>
              <w:rPr>
                <w:rFonts w:eastAsia="Calibri" w:cs=""/>
                <w:kern w:val="0"/>
                <w:sz w:val="18"/>
                <w:szCs w:val="18"/>
                <w:lang w:val="it-IT" w:eastAsia="en-US" w:bidi="ar-SA"/>
              </w:rPr>
              <w:t>copia del documento di riconoscimento;</w:t>
            </w:r>
          </w:p>
          <w:p>
            <w:pPr>
              <w:pStyle w:val="ListParagraph"/>
              <w:widowControl/>
              <w:numPr>
                <w:ilvl w:val="0"/>
                <w:numId w:val="3"/>
              </w:numPr>
              <w:spacing w:lineRule="auto" w:line="240" w:before="120" w:after="0"/>
              <w:ind w:hanging="425" w:left="567"/>
              <w:contextualSpacing/>
              <w:jc w:val="both"/>
              <w:rPr>
                <w:sz w:val="18"/>
                <w:szCs w:val="18"/>
              </w:rPr>
            </w:pPr>
            <w:r>
              <w:rPr>
                <w:rFonts w:eastAsia="Calibri" w:cs=""/>
                <w:kern w:val="0"/>
                <w:sz w:val="18"/>
                <w:szCs w:val="18"/>
                <w:lang w:val="it-IT" w:eastAsia="en-US" w:bidi="ar-SA"/>
              </w:rPr>
              <w:t>copia attivazione contratto di somministrazione di energia elettrica, ovvero dichiarazione di cui al D.P.R. 445/2000;</w:t>
            </w:r>
          </w:p>
          <w:p>
            <w:pPr>
              <w:pStyle w:val="ListParagraph"/>
              <w:widowControl/>
              <w:numPr>
                <w:ilvl w:val="0"/>
                <w:numId w:val="3"/>
              </w:numPr>
              <w:spacing w:lineRule="auto" w:line="240" w:before="120" w:after="0"/>
              <w:ind w:hanging="425" w:left="567"/>
              <w:contextualSpacing/>
              <w:jc w:val="both"/>
              <w:rPr>
                <w:b/>
                <w:sz w:val="18"/>
                <w:szCs w:val="18"/>
              </w:rPr>
            </w:pPr>
            <w:r>
              <w:rPr>
                <w:rFonts w:eastAsia="Calibri" w:cs=""/>
                <w:b/>
                <w:kern w:val="0"/>
                <w:sz w:val="18"/>
                <w:szCs w:val="18"/>
                <w:u w:val="single"/>
                <w:lang w:val="it-IT" w:eastAsia="en-US" w:bidi="ar-SA"/>
              </w:rPr>
              <w:t>Planimetria asseverata</w:t>
            </w:r>
            <w:r>
              <w:rPr>
                <w:rFonts w:eastAsia="Calibri" w:cs=""/>
                <w:b/>
                <w:kern w:val="0"/>
                <w:sz w:val="18"/>
                <w:szCs w:val="18"/>
                <w:lang w:val="it-IT" w:eastAsia="en-US" w:bidi="ar-SA"/>
              </w:rPr>
              <w:t xml:space="preserve"> dal tecnico abilitato dalla quale si evince la precisa destinazione d’uso e la misurazione espressa in mq, relativa alla descrizione delle aree coperte e scoperte adibite allo svolgimento dell’attività, come sopra specificate.</w:t>
            </w:r>
          </w:p>
          <w:p>
            <w:pPr>
              <w:pStyle w:val="ListParagraph"/>
              <w:widowControl/>
              <w:numPr>
                <w:ilvl w:val="0"/>
                <w:numId w:val="3"/>
              </w:numPr>
              <w:spacing w:lineRule="auto" w:line="240" w:before="120" w:after="0"/>
              <w:ind w:hanging="425" w:left="567"/>
              <w:contextualSpacing/>
              <w:jc w:val="both"/>
              <w:rPr>
                <w:sz w:val="18"/>
                <w:szCs w:val="18"/>
              </w:rPr>
            </w:pPr>
            <w:bookmarkStart w:id="5" w:name="_Hlk65847327"/>
            <w:r>
              <w:rPr>
                <w:rFonts w:eastAsia="Calibri" w:cs=""/>
                <w:kern w:val="0"/>
                <w:sz w:val="18"/>
                <w:szCs w:val="18"/>
                <w:lang w:val="it-IT" w:eastAsia="en-US" w:bidi="ar-SA"/>
              </w:rPr>
              <w:t>copia del contratto per servizio di raccolta e smaltimento stipulato, per ogni singolo codice CER, con azienda autorizza alla raccolta, stoccaggio e smaltimento (nel caso siano state richieste le esclusioni e/o riduzioni di cui all’</w:t>
            </w:r>
            <w:r>
              <w:rPr>
                <w:rFonts w:eastAsia="Calibri" w:cs=""/>
                <w:kern w:val="0"/>
                <w:sz w:val="20"/>
                <w:szCs w:val="20"/>
                <w:lang w:val="it-IT" w:eastAsia="en-US" w:bidi="ar-SA"/>
              </w:rPr>
              <w:t>art. 7 e la riduzione di cui all’art. 8 del Regolamento Comunale TARI</w:t>
            </w:r>
            <w:r>
              <w:rPr>
                <w:rFonts w:eastAsia="Calibri" w:cs=""/>
                <w:kern w:val="0"/>
                <w:sz w:val="18"/>
                <w:szCs w:val="18"/>
                <w:lang w:val="it-IT" w:eastAsia="en-US" w:bidi="ar-SA"/>
              </w:rPr>
              <w:t>);</w:t>
            </w:r>
          </w:p>
          <w:p>
            <w:pPr>
              <w:pStyle w:val="ListParagraph"/>
              <w:widowControl/>
              <w:numPr>
                <w:ilvl w:val="0"/>
                <w:numId w:val="3"/>
              </w:numPr>
              <w:spacing w:lineRule="auto" w:line="240" w:before="120" w:after="0"/>
              <w:ind w:hanging="425" w:left="567"/>
              <w:contextualSpacing/>
              <w:jc w:val="both"/>
              <w:rPr>
                <w:b/>
                <w:sz w:val="18"/>
                <w:szCs w:val="18"/>
              </w:rPr>
            </w:pPr>
            <w:r>
              <w:rPr>
                <w:rFonts w:eastAsia="Calibri" w:cs=""/>
                <w:kern w:val="0"/>
                <w:sz w:val="18"/>
                <w:szCs w:val="18"/>
                <w:lang w:val="it-IT" w:eastAsia="en-US" w:bidi="ar-SA"/>
              </w:rPr>
              <w:t xml:space="preserve">copia del Modello M.U.D. riferito all’annualità precedente a quella di riferimento (nel caso sia stata richiesta la riduzione di cui all’art. </w:t>
            </w:r>
            <w:r>
              <w:rPr>
                <w:rFonts w:eastAsia="Calibri" w:cs=""/>
                <w:kern w:val="0"/>
                <w:sz w:val="20"/>
                <w:szCs w:val="20"/>
                <w:lang w:val="it-IT" w:eastAsia="en-US" w:bidi="ar-SA"/>
              </w:rPr>
              <w:t>8 del Regolamento Comunale TARI</w:t>
            </w:r>
            <w:r>
              <w:rPr>
                <w:rFonts w:eastAsia="Calibri" w:cs=""/>
                <w:kern w:val="0"/>
                <w:sz w:val="18"/>
                <w:szCs w:val="18"/>
                <w:lang w:val="it-IT" w:eastAsia="en-US" w:bidi="ar-SA"/>
              </w:rPr>
              <w:t>);</w:t>
            </w:r>
            <w:bookmarkEnd w:id="5"/>
          </w:p>
        </w:tc>
        <w:tc>
          <w:tcPr>
            <w:tcW w:w="73"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133" w:hRule="atLeast"/>
        </w:trPr>
        <w:tc>
          <w:tcPr>
            <w:tcW w:w="10607" w:type="dxa"/>
            <w:gridSpan w:val="37"/>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73"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bl>
    <w:p>
      <w:pPr>
        <w:pStyle w:val="Normal"/>
        <w:rPr>
          <w:sz w:val="16"/>
          <w:szCs w:val="16"/>
        </w:rPr>
      </w:pPr>
      <w:r>
        <w:rPr>
          <w:sz w:val="16"/>
          <w:szCs w:val="16"/>
        </w:rPr>
      </w:r>
    </w:p>
    <w:p>
      <w:pPr>
        <w:pStyle w:val="Normal"/>
        <w:spacing w:lineRule="auto" w:line="240" w:before="0" w:after="0"/>
        <w:jc w:val="both"/>
        <w:rPr>
          <w:sz w:val="18"/>
          <w:szCs w:val="18"/>
        </w:rPr>
      </w:pPr>
      <w:r>
        <w:rPr>
          <w:sz w:val="18"/>
          <w:szCs w:val="18"/>
        </w:rPr>
        <w:t>Il dichiarante, per il tramite della sottoscrizione della presente, dichiara di aver preso atto delle avvertenze riportate in calce.</w:t>
      </w:r>
    </w:p>
    <w:p>
      <w:pPr>
        <w:pStyle w:val="Normal"/>
        <w:spacing w:lineRule="auto" w:line="240" w:before="0" w:after="0"/>
        <w:jc w:val="both"/>
        <w:rPr>
          <w:sz w:val="18"/>
          <w:szCs w:val="18"/>
        </w:rPr>
      </w:pPr>
      <w:r>
        <w:rPr>
          <w:sz w:val="18"/>
          <w:szCs w:val="18"/>
        </w:rPr>
      </w:r>
    </w:p>
    <w:p>
      <w:pPr>
        <w:pStyle w:val="Normal"/>
        <w:spacing w:lineRule="auto" w:line="240" w:before="0" w:after="0"/>
        <w:jc w:val="both"/>
        <w:rPr>
          <w:sz w:val="18"/>
          <w:szCs w:val="18"/>
        </w:rPr>
      </w:pPr>
      <w:r>
        <w:rPr>
          <w:sz w:val="18"/>
          <w:szCs w:val="18"/>
        </w:rPr>
        <w:t>Trani, ___/___/_________</w:t>
        <w:tab/>
        <w:tab/>
        <w:tab/>
        <w:tab/>
        <w:tab/>
        <w:tab/>
        <w:tab/>
        <w:tab/>
        <w:t xml:space="preserve">                   Firma </w:t>
      </w:r>
      <w:r>
        <w:rPr>
          <w:sz w:val="16"/>
          <w:szCs w:val="16"/>
        </w:rPr>
        <w:t>(per esteso)</w:t>
      </w:r>
      <w:r>
        <w:rPr>
          <w:sz w:val="18"/>
          <w:szCs w:val="18"/>
        </w:rPr>
        <w:t xml:space="preserve"> </w:t>
      </w:r>
    </w:p>
    <w:p>
      <w:pPr>
        <w:pStyle w:val="Normal"/>
        <w:spacing w:lineRule="auto" w:line="240" w:before="0" w:after="0"/>
        <w:jc w:val="both"/>
        <w:rPr>
          <w:sz w:val="18"/>
          <w:szCs w:val="18"/>
        </w:rPr>
      </w:pPr>
      <w:r>
        <w:rPr>
          <w:sz w:val="18"/>
          <w:szCs w:val="18"/>
        </w:rPr>
      </w:r>
    </w:p>
    <w:p>
      <w:pPr>
        <w:pStyle w:val="Normal"/>
        <w:spacing w:lineRule="auto" w:line="240" w:before="0" w:after="0"/>
        <w:jc w:val="both"/>
        <w:rPr>
          <w:sz w:val="18"/>
          <w:szCs w:val="18"/>
        </w:rPr>
      </w:pPr>
      <w:r>
        <w:rPr>
          <w:sz w:val="18"/>
          <w:szCs w:val="18"/>
        </w:rPr>
        <w:tab/>
        <w:tab/>
        <w:tab/>
        <w:tab/>
        <w:tab/>
        <w:tab/>
        <w:tab/>
        <w:tab/>
        <w:tab/>
        <w:t>__________________________________________</w:t>
      </w:r>
    </w:p>
    <w:p>
      <w:pPr>
        <w:pStyle w:val="Normal"/>
        <w:spacing w:lineRule="auto" w:line="240" w:before="0" w:after="0"/>
        <w:jc w:val="both"/>
        <w:rPr>
          <w:sz w:val="18"/>
          <w:szCs w:val="18"/>
        </w:rPr>
      </w:pPr>
      <w:r>
        <w:rPr>
          <w:sz w:val="18"/>
          <w:szCs w:val="18"/>
        </w:rPr>
      </w:r>
    </w:p>
    <w:tbl>
      <w:tblPr>
        <w:tblStyle w:val="Grigliatabella"/>
        <w:tblW w:w="10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606"/>
      </w:tblGrid>
      <w:tr>
        <w:trPr/>
        <w:tc>
          <w:tcPr>
            <w:tcW w:w="10606" w:type="dxa"/>
            <w:tcBorders/>
          </w:tcPr>
          <w:p>
            <w:pPr>
              <w:pStyle w:val="Normal"/>
              <w:widowControl/>
              <w:spacing w:lineRule="auto" w:line="240" w:before="0" w:after="0"/>
              <w:jc w:val="center"/>
              <w:rPr>
                <w:sz w:val="18"/>
                <w:szCs w:val="18"/>
              </w:rPr>
            </w:pPr>
            <w:r>
              <w:rPr>
                <w:rFonts w:eastAsia="Calibri" w:cs=""/>
                <w:kern w:val="0"/>
                <w:sz w:val="18"/>
                <w:szCs w:val="18"/>
                <w:lang w:val="it-IT" w:eastAsia="en-US" w:bidi="ar-SA"/>
              </w:rPr>
              <w:t>AVVERTENZE</w:t>
            </w:r>
          </w:p>
          <w:p>
            <w:pPr>
              <w:pStyle w:val="ListParagraph"/>
              <w:widowControl/>
              <w:numPr>
                <w:ilvl w:val="0"/>
                <w:numId w:val="2"/>
              </w:numPr>
              <w:spacing w:lineRule="auto" w:line="240" w:before="0" w:after="0"/>
              <w:contextualSpacing/>
              <w:jc w:val="both"/>
              <w:rPr>
                <w:sz w:val="18"/>
                <w:szCs w:val="18"/>
              </w:rPr>
            </w:pPr>
            <w:r>
              <w:rPr>
                <w:rFonts w:eastAsia="Calibri" w:cs=""/>
                <w:kern w:val="0"/>
                <w:sz w:val="18"/>
                <w:szCs w:val="18"/>
                <w:lang w:val="it-IT" w:eastAsia="en-US" w:bidi="ar-SA"/>
              </w:rPr>
              <w:t>Le dichiarazioni presentate dal contribuente devono contenere, a pena di nullità, i dati fondamentali per la conseguente tassazione ovvero le generalità del contribuente ed il suo codice fiscale/partita iva; la destinazione e la descrizione dei locali; l’ubicazione dei locali e/o aree coperte e scoperte con indicazione della via, del numero civico, della scala e dell’interno ove esistenti; la destinazione d’uso dei locali e/o aree coperte e scoperte denunciate; la corretta indicazione della superficie tassabile; la data di decorrenza dell’occupazione; i dati catastali che identificano univocamente gli immobili.</w:t>
            </w:r>
          </w:p>
          <w:p>
            <w:pPr>
              <w:pStyle w:val="ListParagraph"/>
              <w:widowControl/>
              <w:numPr>
                <w:ilvl w:val="0"/>
                <w:numId w:val="2"/>
              </w:numPr>
              <w:spacing w:lineRule="auto" w:line="240" w:before="0" w:after="0"/>
              <w:contextualSpacing/>
              <w:jc w:val="both"/>
              <w:rPr>
                <w:sz w:val="18"/>
                <w:szCs w:val="18"/>
              </w:rPr>
            </w:pPr>
            <w:r>
              <w:rPr>
                <w:rFonts w:eastAsia="Calibri" w:cs=""/>
                <w:kern w:val="0"/>
                <w:sz w:val="18"/>
                <w:szCs w:val="18"/>
                <w:lang w:val="it-IT" w:eastAsia="en-US" w:bidi="ar-SA"/>
              </w:rPr>
              <w:t>La dichiarazione va presentata una sola volta ed è quindi valida anche per gli anni successivi, salvo eventuali specifiche deroghe a tale prescrizione individuate dal Regolamento Comunale TARI. Eventuali variazioni delle condizioni iniziali non denunciate nei modi e nei termini di cui al Regolamento Comunale TARI costituiscono esplicita violazione dell’obbligo di denuncia specificatamente sanzionato dal medesimo Regolamento Comunale.</w:t>
            </w:r>
          </w:p>
          <w:p>
            <w:pPr>
              <w:pStyle w:val="ListParagraph"/>
              <w:widowControl/>
              <w:numPr>
                <w:ilvl w:val="0"/>
                <w:numId w:val="2"/>
              </w:numPr>
              <w:spacing w:lineRule="auto" w:line="240" w:before="0" w:after="0"/>
              <w:contextualSpacing/>
              <w:jc w:val="both"/>
              <w:rPr>
                <w:sz w:val="18"/>
                <w:szCs w:val="18"/>
              </w:rPr>
            </w:pPr>
            <w:r>
              <w:rPr>
                <w:rFonts w:eastAsia="Calibri" w:cs=""/>
                <w:kern w:val="0"/>
                <w:sz w:val="18"/>
                <w:szCs w:val="18"/>
                <w:lang w:val="it-IT" w:eastAsia="en-US" w:bidi="ar-SA"/>
              </w:rPr>
              <w:t>La dichiarazione è resa ai sensi del D.P.R. 445/2000. Il sottoscrittore, dichiara che ogni informazione in essa contenuta corrisponde a verità. Dichiara di essere consapevole delle sanzioni, prescritte dalla vigente normativa, per dichiarazioni false o mendaci rese a organi della Pubblica Amministrazione. Dichiara di essere consapevole che relativamente alla dichiarazione resa, l’Ente Comune di Trani, effettuerà le dovute verifiche e caso siano rilevate divergenze o difformità rispetto alla realtà, l’Ente informerà senza ulteriore indugio l’Autorità Giudiziaria competente.</w:t>
            </w:r>
          </w:p>
          <w:p>
            <w:pPr>
              <w:pStyle w:val="ListParagraph"/>
              <w:widowControl/>
              <w:numPr>
                <w:ilvl w:val="0"/>
                <w:numId w:val="2"/>
              </w:numPr>
              <w:spacing w:lineRule="auto" w:line="240" w:before="0" w:after="0"/>
              <w:contextualSpacing/>
              <w:jc w:val="both"/>
              <w:rPr>
                <w:sz w:val="18"/>
                <w:szCs w:val="18"/>
              </w:rPr>
            </w:pPr>
            <w:r>
              <w:rPr>
                <w:rFonts w:eastAsia="Calibri" w:cs=""/>
                <w:kern w:val="0"/>
                <w:sz w:val="18"/>
                <w:szCs w:val="18"/>
                <w:lang w:val="it-IT" w:eastAsia="en-US" w:bidi="ar-SA"/>
              </w:rPr>
              <w:t>La dichiarazione deve essere sottoscritta dal soggetto passivo del tributo o da uno dei coobbligati in solido. La firma, qualora non apposta innanzi a Ufficiale della Pubblica Amministrazione deve essere comprovata da copia conforme di un documento di riconoscimento.</w:t>
            </w:r>
          </w:p>
          <w:p>
            <w:pPr>
              <w:pStyle w:val="ListParagraph"/>
              <w:widowControl/>
              <w:numPr>
                <w:ilvl w:val="0"/>
                <w:numId w:val="2"/>
              </w:numPr>
              <w:spacing w:lineRule="auto" w:line="240" w:before="0" w:after="0"/>
              <w:contextualSpacing/>
              <w:jc w:val="both"/>
              <w:rPr>
                <w:sz w:val="18"/>
                <w:szCs w:val="18"/>
              </w:rPr>
            </w:pPr>
            <w:r>
              <w:rPr>
                <w:rFonts w:eastAsia="Calibri" w:cs=""/>
                <w:kern w:val="0"/>
                <w:sz w:val="18"/>
                <w:szCs w:val="18"/>
                <w:lang w:val="it-IT" w:eastAsia="en-US" w:bidi="ar-SA"/>
              </w:rPr>
              <w:t>Qualora siano richieste esclusioni e/o riduzioni di cui al vigente Regolamento Comunale</w:t>
            </w:r>
            <w:r>
              <w:rPr>
                <w:rFonts w:eastAsia="Calibri" w:cs=""/>
                <w:kern w:val="0"/>
                <w:sz w:val="20"/>
                <w:szCs w:val="20"/>
                <w:lang w:val="it-IT" w:eastAsia="en-US" w:bidi="ar-SA"/>
              </w:rPr>
              <w:t xml:space="preserve"> TARI</w:t>
            </w:r>
            <w:r>
              <w:rPr>
                <w:rFonts w:eastAsia="Calibri" w:cs=""/>
                <w:kern w:val="0"/>
                <w:sz w:val="18"/>
                <w:szCs w:val="18"/>
                <w:lang w:val="it-IT" w:eastAsia="en-US" w:bidi="ar-SA"/>
              </w:rPr>
              <w:t>, come enunciate nel presente MODELLO, il dichiarante ha l’obbligo di allegare alla presente dichiarazione copia conforme della documentazione richiesta dal vigente Regolamento TARI e specificata anche nel presente modello in corrispondenza di ciascuna tipologia di riduzione/agevolazione/esclusione.  In mancanza, la dichiarazione nella sua unità sarà ritenuta nulla.</w:t>
            </w:r>
          </w:p>
        </w:tc>
      </w:tr>
    </w:tbl>
    <w:p>
      <w:pPr>
        <w:pStyle w:val="Normal"/>
        <w:spacing w:lineRule="auto" w:line="240" w:before="0" w:after="0"/>
        <w:jc w:val="center"/>
        <w:rPr>
          <w:sz w:val="18"/>
          <w:szCs w:val="18"/>
        </w:rPr>
      </w:pPr>
      <w:r>
        <w:rPr>
          <w:sz w:val="18"/>
          <w:szCs w:val="18"/>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center"/>
        <w:rPr>
          <w:b/>
          <w:sz w:val="14"/>
          <w:szCs w:val="14"/>
        </w:rPr>
      </w:pPr>
      <w:bookmarkStart w:id="6" w:name="_Hlk65146775"/>
      <w:bookmarkEnd w:id="6"/>
      <w:r>
        <w:rPr>
          <w:b/>
          <w:sz w:val="14"/>
          <w:szCs w:val="14"/>
        </w:rPr>
        <w:t>Informazioni rese agli interessati secondo le disposizioni del CODICE IN MATERIA DI PROTEZIONE DEI DATI PERSONALI (D.lgs. n. 196/2003 così come modificato dal D.lgs. n. 101/2018) ed in osservanza del Regolamento Generale sulla Protezione dei dati (UE) 2016/679</w:t>
      </w:r>
    </w:p>
    <w:p>
      <w:pPr>
        <w:pStyle w:val="Normal"/>
        <w:pBdr>
          <w:top w:val="single" w:sz="4" w:space="1" w:color="000000"/>
          <w:left w:val="single" w:sz="4" w:space="4" w:color="000000"/>
          <w:bottom w:val="single" w:sz="4" w:space="1" w:color="000000"/>
          <w:right w:val="single" w:sz="4" w:space="4" w:color="000000"/>
        </w:pBdr>
        <w:spacing w:lineRule="auto" w:line="240" w:before="60" w:after="60"/>
        <w:jc w:val="both"/>
        <w:rPr>
          <w:sz w:val="14"/>
          <w:szCs w:val="14"/>
        </w:rPr>
      </w:pPr>
      <w:r>
        <w:rPr>
          <w:sz w:val="14"/>
          <w:szCs w:val="14"/>
        </w:rPr>
        <w:t>Il Regolamento Generale sulla Protezione dei Dati (UE) n. 679/16 (d’ora in avanti Regolamento) prevede la tutela delle persone fisiche rispetto al trattamento dei dati personali. Secondo il Regolamento indicato, tale trattamento sarà improntato ai principi di correttezza, liceità e trasparenza e di tutela della Sua riservatezza e dei Suoi diritti e libertà fondamentali.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sz w:val="14"/>
          <w:szCs w:val="14"/>
        </w:rPr>
      </w:pPr>
      <w:r>
        <w:rPr>
          <w:b/>
          <w:sz w:val="14"/>
          <w:szCs w:val="14"/>
        </w:rPr>
        <w:t xml:space="preserve">1. FINALITÀ DEL TRATTAMENTO E BASE GIURIDICA. </w:t>
      </w:r>
      <w:r>
        <w:rPr>
          <w:sz w:val="14"/>
          <w:szCs w:val="14"/>
        </w:rPr>
        <w:t>Il trattamento dei suoi dati personali viene effettuato dal Comune di Trani, per lo svolgimento di funzioni istituzionali di rilevante interesse pubblico e per l'accertamento, l'esercizio o la difesa di un diritto in sede giudiziaria, ai sensi degli artt. 2-sexies e 2-octies del D.Lgs 196/03, così come novellato dal D.Lgs 101/18. I dati personali sono trattati per lo svolgimento dei seguenti compiti: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delle dichiarazioni, variazioni e cessazioni dei tributi locali (ICI/IMU, TASI, Tassa rifiuti (TARSU/TARES/TARI), Imposta Comunale sulla Pubblicità (ICP), Diritti sulle Pubbliche Affissioni (DPA), e Tassa Occupazione Suolo Pubblico (TOSAP).</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Istanze di rimborso dei tributi locali versati e non dovuti, come per legge e/o per regolamento.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degli atti giudiziari per pareri, atti defensionali, consulenze tecniche e corrispondenza relativa;</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avvisi di accertamento su tributi locali, attività bonaria stragiudiziale, crediti tributari (accertamenti con adesione, autotutela, mediazione tributaria, contenzioso tributario, ecc.);</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dei procedimenti di riscossione ordinaria e coattiva (tramite ruolo o ingiunzione) dei crediti su tributi locali;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Rendicontazione delle riscossioni ordinaria e coattiva dei crediti su tributi locali;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front-office e corrispondenza e-mail e PEC a riscontro richieste di informazione, liquidazione calcolo tributi dovuti, con invio mod. F24 precompilato di pagamento; o istanze di rettifica oggetti/soggetti imponibili;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proposte di DELIBERA concernenti l'Ufficio;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DETERMINE/ORDINANZE /DECRETI concernenti l’Ufficio;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accesso procedimentale, accesso civico, accesso generalizzato, accesso Consiglieri Comunali e altre forme di accesso;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
          <w:sz w:val="14"/>
          <w:szCs w:val="14"/>
        </w:rPr>
      </w:pPr>
      <w:r>
        <w:rPr>
          <w:sz w:val="14"/>
          <w:szCs w:val="14"/>
        </w:rPr>
        <w:t>•</w:t>
      </w:r>
      <w:r>
        <w:rPr>
          <w:sz w:val="14"/>
          <w:szCs w:val="14"/>
        </w:rPr>
        <w:tab/>
        <w:t>Attività di pubblicazione di atti, documenti e informazioni all'Albo pretorio online e nelle sezioni di Amministrazione Trasparente ai sensi del D.lgs 33/13.</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2. CATEGORIA DI DATI PERSONALI. </w:t>
      </w:r>
      <w:r>
        <w:rPr>
          <w:bCs/>
          <w:sz w:val="14"/>
          <w:szCs w:val="14"/>
        </w:rPr>
        <w:t>Il trattamento può riguardare anche dati particolari e giudiziari necessari per l’espletamento delle funzioni istituzionali e per l’esecuzione di un compito o di una funzione di interesse pubblico.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In particolare, i dati personali che saranno raccolti e trattati da soggetti autorizzati dell’Ente, riguardano: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dati anagrafici e identificativi: cognome e nome, residenza, domicilio, data di nascita, Codice Fiscale/Partita Iva;</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dati bancari: credenziali bancarie, IBAN (volontariamente forniti per ottenere i rimborsi dovuti)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dati di contatto (volontariamente forniti per accedere ai servizi-informazioni richieste: numero di telefono, numero di cellulare, indirizzo email, indirizzo Pec;</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situazione patrimoniale (identificativi catastali: foglio, mappale, subalterno e particelle);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situazione fiscale (indiretta per l'applicazione di agevolazioni o esclusioni tributarie).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I dati relativi alla salute trattati separatamente (relativi allo stato di salute) sono circoscritti all'applicazione di agevolazioni o esclusioni tributarie, previste e richieste.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3. MODALITÀ DEL TRATTAMENTO. </w:t>
      </w:r>
      <w:r>
        <w:rPr>
          <w:bCs/>
          <w:sz w:val="14"/>
          <w:szCs w:val="14"/>
        </w:rPr>
        <w:t>Il trattamento sarà effettuato con strumenti automatizzati (informatici/elettronici) con logiche atte a garantire la riservatezza, l’integrità e la disponibilità dei dati stessi.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I dati saranno trattati, esclusivamente per le finalità di cui sopra, da persone specificatamente autorizzate dal Titolare del trattamento. Le persone autorizzate all'assolvimento di tali compiti, sono costantemente identificate, opportunamente istruite e rese edotte dei vincoli imposti dalla legge. I dipendenti tutti operano con l'impiego di misure adeguate di sicurezza atte a: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Cs/>
          <w:sz w:val="14"/>
          <w:szCs w:val="14"/>
        </w:rPr>
      </w:pPr>
      <w:r>
        <w:rPr>
          <w:bCs/>
          <w:sz w:val="14"/>
          <w:szCs w:val="14"/>
        </w:rPr>
        <w:t>-</w:t>
        <w:tab/>
        <w:t xml:space="preserve">garantire la riservatezza degli Utenti cui i dati si riferiscono;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Cs/>
          <w:sz w:val="14"/>
          <w:szCs w:val="14"/>
        </w:rPr>
      </w:pPr>
      <w:r>
        <w:rPr>
          <w:bCs/>
          <w:sz w:val="14"/>
          <w:szCs w:val="14"/>
        </w:rPr>
        <w:t>-</w:t>
        <w:tab/>
        <w:t>evitare l'indebito accesso a soggetti terzi o a personale non autorizzato.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Sempre per le finalità indicate, i dati potranno essere trattati da soggetti che svolgono attività strumentali per il Titolare, che prestano adeguate garanzie circa la protezione dei dati personali e nominati Responsabili del trattamento ex art. 28 del Regolamento.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4. COMUNICAZIONE E DIFFUSIONE DEI DATI. </w:t>
      </w:r>
      <w:r>
        <w:rPr>
          <w:bCs/>
          <w:sz w:val="14"/>
          <w:szCs w:val="14"/>
        </w:rPr>
        <w:t xml:space="preserve">I dati che La riguardano possono essere comunicati: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Cs/>
          <w:sz w:val="14"/>
          <w:szCs w:val="14"/>
        </w:rPr>
      </w:pPr>
      <w:bookmarkStart w:id="7" w:name="_Hlk65065017"/>
      <w:r>
        <w:rPr>
          <w:bCs/>
          <w:sz w:val="14"/>
          <w:szCs w:val="14"/>
        </w:rPr>
        <w:t>•</w:t>
      </w:r>
      <w:bookmarkEnd w:id="7"/>
      <w:r>
        <w:rPr>
          <w:bCs/>
          <w:sz w:val="14"/>
          <w:szCs w:val="14"/>
        </w:rPr>
        <w:tab/>
        <w:t xml:space="preserve">ad altri Enti o privati detentori di dati che la riguardano, nell’attività di verifica delle dichiarazioni da Lei rese, o di accertamenti d’ufficio;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Cs/>
          <w:sz w:val="14"/>
          <w:szCs w:val="14"/>
        </w:rPr>
      </w:pPr>
      <w:r>
        <w:rPr>
          <w:bCs/>
          <w:sz w:val="14"/>
          <w:szCs w:val="14"/>
        </w:rPr>
        <w:t>•</w:t>
      </w:r>
      <w:r>
        <w:rPr>
          <w:bCs/>
          <w:sz w:val="14"/>
          <w:szCs w:val="14"/>
        </w:rPr>
        <w:tab/>
        <w:t xml:space="preserve">a terzi in evasione di eventuali compatibili istanze di accesso presentate ai sensi di legge;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Cs/>
          <w:sz w:val="14"/>
          <w:szCs w:val="14"/>
        </w:rPr>
      </w:pPr>
      <w:r>
        <w:rPr>
          <w:bCs/>
          <w:sz w:val="14"/>
          <w:szCs w:val="14"/>
        </w:rPr>
        <w:t>•</w:t>
      </w:r>
      <w:r>
        <w:rPr>
          <w:bCs/>
          <w:sz w:val="14"/>
          <w:szCs w:val="14"/>
        </w:rPr>
        <w:tab/>
        <w:t>consulenti, professionisti, Studi legali, arbitri, assicurazioni, periti, Broker.</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Cs/>
          <w:sz w:val="14"/>
          <w:szCs w:val="14"/>
        </w:rPr>
      </w:pPr>
      <w:r>
        <w:rPr>
          <w:bCs/>
          <w:sz w:val="14"/>
          <w:szCs w:val="14"/>
        </w:rPr>
        <w:t>•</w:t>
      </w:r>
      <w:r>
        <w:rPr>
          <w:bCs/>
          <w:sz w:val="14"/>
          <w:szCs w:val="14"/>
        </w:rPr>
        <w:tab/>
        <w:t xml:space="preserve">a terzi, mediante accesso diretto, in presenza dei presupposti di cui al D.lgs. 7 marzo 2005, n. 82 e ss.mm., art. 50;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Cs/>
          <w:sz w:val="14"/>
          <w:szCs w:val="14"/>
        </w:rPr>
      </w:pPr>
      <w:r>
        <w:rPr>
          <w:bCs/>
          <w:sz w:val="14"/>
          <w:szCs w:val="14"/>
        </w:rPr>
        <w:t>•</w:t>
      </w:r>
      <w:r>
        <w:rPr>
          <w:bCs/>
          <w:sz w:val="14"/>
          <w:szCs w:val="14"/>
        </w:rPr>
        <w:tab/>
        <w:t xml:space="preserve">ai dipendenti autorizzati e/o ai delegati del Titolare degli Uffici comunali competenti;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I dati inoltre possono essere trattati dagli amministratori di sistema del Comune di Trani, che vi accedono direttamente. I dati vengono pubblicati nelle forme e con i limiti di cui all’art. 1, comma 32 della L. 06.11.2012, n. 190 e ss.mm. e del D.Lgs 33/13.</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5. CONSERVAZIONE DEI DATI. </w:t>
      </w:r>
      <w:r>
        <w:rPr>
          <w:bCs/>
          <w:sz w:val="14"/>
          <w:szCs w:val="14"/>
        </w:rPr>
        <w:t>I dati saranno conservati per il periodo strettamente necessario all’esecuzione del compito o della funzione di interesse pubblico e nel rispetto del Piano di conservazione comunale. In particolare, si procede allo scarto decorsi 10 anni dalla cancellazione del contribuente dagli archivi, salvo diversa indicazione previste da norme di legge o dal Piano di conservazione del Comune di Trani.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6. CONFERIMENTO DEI DATI. </w:t>
      </w:r>
      <w:r>
        <w:rPr>
          <w:bCs/>
          <w:sz w:val="14"/>
          <w:szCs w:val="14"/>
        </w:rPr>
        <w:t>Il conferimento dei dati ha natura obbligatoria per quanto riguarda l’espletamento delle attività istituzionali. Non conferire i dati significa non osservare obblighi di legge e/o impedire che l’Ufficio possa svolgere le proprie attività istituzionali.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7. ESISTENZA DI UN PROCESSO DECISIONALE AUTOMATIZZATO. </w:t>
      </w:r>
      <w:r>
        <w:rPr>
          <w:bCs/>
          <w:sz w:val="14"/>
          <w:szCs w:val="14"/>
        </w:rPr>
        <w:t>Il Titolare del trattamento non adotta alcun processo decisionale automatizzato, compresa la profilazione, di cui all’articolo 22, paragrafi 1 e 4, del GDPR 2016/679.</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8. TRASFERIMENTO DEI DATI PERSONALI. </w:t>
      </w:r>
      <w:r>
        <w:rPr>
          <w:bCs/>
          <w:sz w:val="14"/>
          <w:szCs w:val="14"/>
        </w:rPr>
        <w:t>I dati personali non saranno trasferiti né in Stati membri dell’Unione Europea né in Paesi terzi non appartenenti all’Unione Europea.</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9. DIRITTI DELL’INTERESSATO. </w:t>
      </w:r>
      <w:r>
        <w:rPr>
          <w:bCs/>
          <w:sz w:val="14"/>
          <w:szCs w:val="14"/>
        </w:rPr>
        <w:t>Lei potrà esercitare, nei confronti del Titolare ed in ogni momento, i diritti previsti dal Regolamento: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richiedere la conferma dell'esistenza o meno dei dati che lo riguardano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ottenere la loro comunicazione in forma intelligibile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richiedere di conoscere le finalità e modalità del trattamento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ottenere la rettifica, la cancellazione, la limitazione o la trasformazione in forma anonima o il blocco dei dati trattati in violazione di legge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richiedere la portabilità dei dati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w:t>
      </w:r>
      <w:r>
        <w:rPr>
          <w:bCs/>
          <w:sz w:val="14"/>
          <w:szCs w:val="14"/>
        </w:rPr>
        <w:t>aggiornare, correggere o integrare i dati che lo riguardano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opporsi, per motivi legittimi, al trattamento dei dati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proporre reclamo all’ Autorità Garante per la protezione dei dati personali.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Tali diritti potranno essere esercitati mediante richiesta da inviare con lettera raccomandata a/r  o tramite posta elettronica certificata al Titolare del trattamento e per conoscenza al Responsabile della Protezione dei Dati (RPD), utilizzando ove possibile, l’apposito modulo disponibile sul sito dell’Autorità Garante per la protezione dei dati personali www.garanteprivacy.it/home/modulistica.</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Ai sensi dell’art. 19, nei limiti in cui ciò non si riveli impossibile o implichi uno sforzo sproporzionato, il Titolare comunica a ciascuno degli eventuali destinatari cui sono stati trasmessi i dati personali le rettifiche, o cancellazioni, o limitazioni del trattamento effettuate.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10. MODIFICHE ED AGGIORNAMENTI. </w:t>
      </w:r>
      <w:r>
        <w:rPr>
          <w:bCs/>
          <w:sz w:val="14"/>
          <w:szCs w:val="14"/>
        </w:rPr>
        <w:t>La presente Informativa potrebbe subire modifiche al fine di recepire cambiamenti della normativa nazionale e/o comunitaria ovvero per adeguarsi ad intervenute innovazioni tecnologiche o per altri motivi. Eventuali nuove versioni della presente Informativa saranno consultabili sul sito internet istituzionale.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L’utente è pregato di prendere visione della presente Informativa e di controllarla periodicamente con attenzione, al fine di verificare eventuali aggiornamenti o revisioni che si dovessero rendere necessari. Le informazioni dettagliate sul trattamento dei dati personali sono sempre disponibili all’indirizzo </w:t>
      </w:r>
      <w:hyperlink r:id="rId3">
        <w:r>
          <w:rPr>
            <w:rStyle w:val="ListLabel55"/>
            <w:bCs/>
            <w:sz w:val="14"/>
            <w:szCs w:val="14"/>
          </w:rPr>
          <w:t>https://www.comune.trani.bt.it/privacy</w:t>
        </w:r>
      </w:hyperlink>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sz w:val="14"/>
          <w:szCs w:val="14"/>
        </w:rPr>
      </w:pPr>
      <w:r>
        <w:rPr>
          <w:b/>
          <w:sz w:val="14"/>
          <w:szCs w:val="14"/>
        </w:rPr>
        <w:t xml:space="preserve">11. TITOLARE E RESPONSABILI DEL TRATTAMENTO. </w:t>
      </w:r>
      <w:r>
        <w:rPr>
          <w:bCs/>
          <w:sz w:val="14"/>
          <w:szCs w:val="14"/>
        </w:rPr>
        <w:t xml:space="preserve">Il Responsabile per la protezione dei dati è anche il soggetto designato per il riscontro all’Interessato in caso di esercizio dei diritti ex art. 15 – 22 del Regolamento. Il trattamento dei dati personali sarà improntato al rispetto della normativa sulla protezione dei dati personali e, in particolare, ai principi di correttezza, liceità e trasparenza, di limitazione della conservazione, nonché di minimizzazione dei dati in conformità agli artt. 5 e 25 del Regolamento. </w:t>
      </w:r>
      <w:r>
        <w:rPr>
          <w:sz w:val="14"/>
          <w:szCs w:val="14"/>
        </w:rPr>
        <w:t xml:space="preserve">Il Titolare del trattamento dei dati personali è il Comune di Trani. Il Titolare ha nominato suo delegato il Dirigente della 2^ Area Economica Finanziaria, domiciliato per le proprie funzioni, presso la sede del Titolare.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sz w:val="14"/>
          <w:szCs w:val="14"/>
        </w:rPr>
      </w:pPr>
      <w:r>
        <w:rPr>
          <w:sz w:val="14"/>
          <w:szCs w:val="14"/>
        </w:rPr>
        <w:t xml:space="preserve">12. </w:t>
      </w:r>
      <w:r>
        <w:rPr>
          <w:b/>
          <w:sz w:val="14"/>
          <w:szCs w:val="14"/>
        </w:rPr>
        <w:t>IL RESPONSABILE DELLA PROTEZIONE DEI DATI (RPD O DPO):</w:t>
      </w:r>
      <w:r>
        <w:rPr>
          <w:sz w:val="14"/>
          <w:szCs w:val="14"/>
        </w:rPr>
        <w:t xml:space="preserve"> Liquidlaw s.r.l. (Via Ludovico Ariosto n. 81 cap 73100 Lecce) referente individuato per il Comune di Trani: avv. Graziano Garrisi - Email: privacy@liquidlaw.it pec: liquidlawsrl@pec.it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sz w:val="14"/>
          <w:szCs w:val="14"/>
        </w:rPr>
      </w:pPr>
      <w:r>
        <w:rPr>
          <w:sz w:val="14"/>
          <w:szCs w:val="14"/>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
          <w:sz w:val="14"/>
          <w:szCs w:val="14"/>
        </w:rPr>
      </w:pPr>
      <w:r>
        <w:rPr>
          <w:b/>
          <w:sz w:val="14"/>
          <w:szCs w:val="14"/>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
          <w:sz w:val="14"/>
          <w:szCs w:val="14"/>
        </w:rPr>
      </w:pPr>
      <w:r>
        <w:rPr>
          <w:b/>
          <w:sz w:val="14"/>
          <w:szCs w:val="14"/>
        </w:rPr>
        <w:t>Dichiaro di aver ricevuto tutte le informazioni secondo le disposizioni del Codice in materia di protezione dei dati personali (D.lgs. n. 196/2003 così come modificato dal D.lgs. n. 101/2018) ed in osservanza del Regolamento Generale sulla Protezione dei dati (UE) 2016/679</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
          <w:sz w:val="14"/>
          <w:szCs w:val="14"/>
        </w:rPr>
      </w:pPr>
      <w:r>
        <w:rPr>
          <w:b/>
          <w:sz w:val="14"/>
          <w:szCs w:val="14"/>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
          <w:sz w:val="14"/>
          <w:szCs w:val="14"/>
        </w:rPr>
      </w:pPr>
      <w:r>
        <w:rPr>
          <w:b/>
          <w:sz w:val="14"/>
          <w:szCs w:val="14"/>
        </w:rPr>
        <w:t>L’interessato al trattamento dei dati (art. 4, comma 1, lett. b D. Lgs. 196/03)</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ab/>
        <w:tab/>
        <w:tab/>
        <w:tab/>
        <w:tab/>
        <w:tab/>
        <w:tab/>
        <w:tab/>
        <w:tab/>
        <w:tab/>
        <w:t xml:space="preserve">Firma (per esteso)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ab/>
        <w:tab/>
        <w:tab/>
        <w:tab/>
        <w:tab/>
        <w:tab/>
        <w:tab/>
        <w:tab/>
        <w:t>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r>
      <w:bookmarkStart w:id="8" w:name="_Hlk65146775"/>
      <w:bookmarkStart w:id="9" w:name="_Hlk65146775"/>
      <w:bookmarkEnd w:id="9"/>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r>
    </w:p>
    <w:p>
      <w:pPr>
        <w:pStyle w:val="Normal"/>
        <w:spacing w:lineRule="auto" w:line="240" w:before="0" w:after="0"/>
        <w:jc w:val="center"/>
        <w:rPr>
          <w:sz w:val="18"/>
          <w:szCs w:val="18"/>
        </w:rPr>
      </w:pPr>
      <w:r>
        <w:rPr>
          <w:sz w:val="18"/>
          <w:szCs w:val="18"/>
        </w:rPr>
      </w:r>
    </w:p>
    <w:p>
      <w:pPr>
        <w:pStyle w:val="Normal"/>
        <w:spacing w:lineRule="auto" w:line="240" w:before="0" w:after="0"/>
        <w:jc w:val="center"/>
        <w:rPr>
          <w:sz w:val="18"/>
          <w:szCs w:val="18"/>
        </w:rPr>
      </w:pPr>
      <w:r>
        <w:rPr>
          <w:sz w:val="18"/>
          <w:szCs w:val="18"/>
        </w:rPr>
      </w:r>
    </w:p>
    <w:p>
      <w:pPr>
        <w:pStyle w:val="Normal"/>
        <w:rPr>
          <w:b/>
          <w:sz w:val="28"/>
          <w:szCs w:val="28"/>
        </w:rPr>
      </w:pPr>
      <w:r>
        <w:rPr>
          <w:b/>
          <w:sz w:val="28"/>
          <w:szCs w:val="28"/>
        </w:rPr>
      </w:r>
      <w:r>
        <w:br w:type="page"/>
      </w:r>
    </w:p>
    <w:p>
      <w:pPr>
        <w:pStyle w:val="Normal"/>
        <w:spacing w:before="0" w:after="200"/>
        <w:jc w:val="center"/>
        <w:rPr>
          <w:b/>
          <w:sz w:val="28"/>
          <w:szCs w:val="28"/>
        </w:rPr>
      </w:pPr>
      <w:bookmarkStart w:id="10" w:name="_Hlk65847458"/>
      <w:r>
        <w:rPr>
          <w:b/>
          <w:sz w:val="28"/>
          <w:szCs w:val="28"/>
        </w:rPr>
        <w:t>DICHIARAZIONE SOSTITUTIVA DI CERTIFICAZIONE</w:t>
      </w:r>
    </w:p>
    <w:p>
      <w:pPr>
        <w:pStyle w:val="Normal"/>
        <w:spacing w:lineRule="auto" w:line="240" w:before="0" w:after="0"/>
        <w:jc w:val="center"/>
        <w:rPr>
          <w:sz w:val="18"/>
          <w:szCs w:val="18"/>
          <w:lang w:val="en-US"/>
        </w:rPr>
      </w:pPr>
      <w:r>
        <w:rPr>
          <w:sz w:val="18"/>
          <w:szCs w:val="18"/>
          <w:lang w:val="en-US"/>
        </w:rPr>
        <w:t>________________________________________</w:t>
      </w:r>
    </w:p>
    <w:p>
      <w:pPr>
        <w:pStyle w:val="Normal"/>
        <w:spacing w:lineRule="auto" w:line="240" w:before="0" w:after="0"/>
        <w:jc w:val="center"/>
        <w:rPr>
          <w:sz w:val="18"/>
          <w:szCs w:val="18"/>
          <w:lang w:val="en-US"/>
        </w:rPr>
      </w:pPr>
      <w:r>
        <w:rPr>
          <w:sz w:val="18"/>
          <w:szCs w:val="18"/>
          <w:lang w:val="en-US"/>
        </w:rPr>
        <w:t xml:space="preserve">(art. 46 D.P.R.28 dicembre 2000 n. 445 ) </w:t>
      </w:r>
    </w:p>
    <w:p>
      <w:pPr>
        <w:pStyle w:val="Normal"/>
        <w:spacing w:lineRule="auto" w:line="600" w:before="0" w:after="0"/>
        <w:jc w:val="center"/>
        <w:rPr>
          <w:sz w:val="18"/>
          <w:szCs w:val="18"/>
          <w:lang w:val="en-US"/>
        </w:rPr>
      </w:pPr>
      <w:r>
        <w:rPr>
          <w:sz w:val="18"/>
          <w:szCs w:val="18"/>
          <w:lang w:val="en-US"/>
        </w:rPr>
      </w:r>
    </w:p>
    <w:p>
      <w:pPr>
        <w:pStyle w:val="Normal"/>
        <w:spacing w:lineRule="auto" w:line="600"/>
        <w:rPr>
          <w:sz w:val="18"/>
          <w:szCs w:val="18"/>
        </w:rPr>
      </w:pPr>
      <w:r>
        <w:rPr>
          <w:sz w:val="18"/>
          <w:szCs w:val="18"/>
        </w:rPr>
        <w:t>Il/la Sottoscritto/_______________________________ c.f._________________________ nato a ____________________________ (_____) il____/____/_____, residente a _____________________ (_____) in __________________________ n° _____</w:t>
      </w:r>
    </w:p>
    <w:p>
      <w:pPr>
        <w:pStyle w:val="Normal"/>
        <w:spacing w:lineRule="auto" w:line="360"/>
        <w:rPr>
          <w:b/>
          <w:sz w:val="18"/>
          <w:szCs w:val="18"/>
        </w:rPr>
      </w:pPr>
      <w:r>
        <w:rPr>
          <w:b/>
          <w:sz w:val="18"/>
          <w:szCs w:val="18"/>
        </w:rPr>
        <w:t>consapevole che chiunque rilascia dichiarazioni mendaci è punito ai sensi del codice penale e delle leggi speciali in materia, ai sensi e per gli effetti dell'art. 46 D.P.R. n. 445/2000, DICHIARA</w:t>
      </w:r>
      <w:r>
        <w:rPr>
          <w:sz w:val="18"/>
          <w:szCs w:val="18"/>
        </w:rPr>
        <w:t xml:space="preserve"> </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240" w:before="0" w:after="0"/>
        <w:jc w:val="center"/>
        <w:rPr>
          <w:sz w:val="18"/>
          <w:szCs w:val="18"/>
        </w:rPr>
      </w:pPr>
      <w:r>
        <w:rPr>
          <w:sz w:val="18"/>
          <w:szCs w:val="18"/>
        </w:rPr>
      </w:r>
    </w:p>
    <w:p>
      <w:pPr>
        <w:pStyle w:val="Normal"/>
        <w:spacing w:lineRule="auto" w:line="240" w:before="0" w:after="0"/>
        <w:jc w:val="center"/>
        <w:rPr>
          <w:sz w:val="18"/>
          <w:szCs w:val="18"/>
        </w:rPr>
      </w:pPr>
      <w:r>
        <w:rPr>
          <w:sz w:val="18"/>
          <w:szCs w:val="18"/>
        </w:rPr>
      </w:r>
    </w:p>
    <w:p>
      <w:pPr>
        <w:pStyle w:val="Normal"/>
        <w:spacing w:lineRule="auto" w:line="240" w:before="0" w:after="0"/>
        <w:rPr>
          <w:sz w:val="18"/>
          <w:szCs w:val="18"/>
        </w:rPr>
      </w:pPr>
      <w:r>
        <w:rPr>
          <w:sz w:val="18"/>
          <w:szCs w:val="18"/>
        </w:rPr>
        <w:t>Trani,___/____/__________</w:t>
        <w:tab/>
        <w:t xml:space="preserve">    </w:t>
        <w:tab/>
        <w:tab/>
        <w:tab/>
        <w:tab/>
        <w:tab/>
        <w:tab/>
        <w:tab/>
        <w:t>______________________________</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Firma del dichiarante </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(per esteso e leggibile)</w:t>
      </w:r>
    </w:p>
    <w:p>
      <w:pPr>
        <w:pStyle w:val="Normal"/>
        <w:spacing w:lineRule="auto" w:line="240" w:before="0" w:after="0"/>
        <w:jc w:val="center"/>
        <w:rPr>
          <w:sz w:val="18"/>
          <w:szCs w:val="18"/>
        </w:rPr>
      </w:pPr>
      <w:r>
        <w:rPr>
          <w:sz w:val="18"/>
          <w:szCs w:val="18"/>
        </w:rPr>
      </w:r>
    </w:p>
    <w:p>
      <w:pPr>
        <w:pStyle w:val="Normal"/>
        <w:spacing w:lineRule="auto" w:line="240" w:before="0" w:after="0"/>
        <w:jc w:val="both"/>
        <w:rPr>
          <w:sz w:val="18"/>
          <w:szCs w:val="18"/>
        </w:rPr>
      </w:pPr>
      <w:r>
        <w:rPr>
          <w:sz w:val="18"/>
          <w:szCs w:val="18"/>
        </w:rPr>
        <w:t>Ai sensi dell’art. 10 della legge 675/1996 e successive modificazioni, le informazioni indicate nella presente dichiarazione verranno utilizzate unicamente per le finalità per le quali sono state acquisite.</w:t>
      </w:r>
    </w:p>
    <w:p>
      <w:pPr>
        <w:pStyle w:val="Normal"/>
        <w:spacing w:lineRule="auto" w:line="240" w:before="0" w:after="0"/>
        <w:jc w:val="center"/>
        <w:rPr>
          <w:sz w:val="18"/>
          <w:szCs w:val="18"/>
        </w:rPr>
      </w:pPr>
      <w:r>
        <w:rPr>
          <w:sz w:val="18"/>
          <w:szCs w:val="18"/>
        </w:rPr>
      </w:r>
    </w:p>
    <w:p>
      <w:pPr>
        <w:pStyle w:val="Normal"/>
        <w:spacing w:lineRule="auto" w:line="240" w:before="0" w:after="0"/>
        <w:rPr>
          <w:rFonts w:ascii="Arial" w:hAnsi="Arial" w:eastAsia="Times New Roman" w:cs="Arial"/>
          <w:sz w:val="20"/>
          <w:szCs w:val="20"/>
          <w:lang w:eastAsia="it-IT"/>
        </w:rPr>
      </w:pPr>
      <w:r>
        <w:rPr>
          <w:rFonts w:eastAsia="Times New Roman" w:cs="Arial" w:ascii="Arial" w:hAnsi="Arial"/>
          <w:sz w:val="20"/>
          <w:szCs w:val="20"/>
          <w:lang w:eastAsia="it-IT"/>
        </w:rPr>
        <w:t>**************************************************************************************************************************************</w:t>
      </w:r>
    </w:p>
    <w:p>
      <w:pPr>
        <w:pStyle w:val="Normal"/>
        <w:spacing w:lineRule="auto" w:line="240" w:before="0" w:after="0"/>
        <w:rPr>
          <w:rFonts w:ascii="Arial" w:hAnsi="Arial" w:eastAsia="Times New Roman" w:cs="Arial"/>
          <w:sz w:val="20"/>
          <w:szCs w:val="20"/>
          <w:lang w:eastAsia="it-IT"/>
        </w:rPr>
      </w:pPr>
      <w:r>
        <w:rPr>
          <w:rFonts w:eastAsia="Times New Roman" w:cs="Arial" w:ascii="Arial" w:hAnsi="Arial"/>
          <w:sz w:val="20"/>
          <w:szCs w:val="20"/>
          <w:lang w:eastAsia="it-IT"/>
        </w:rPr>
      </w:r>
    </w:p>
    <w:p>
      <w:pPr>
        <w:pStyle w:val="Normal"/>
        <w:spacing w:lineRule="auto" w:line="240" w:before="0" w:after="0"/>
        <w:jc w:val="center"/>
        <w:rPr>
          <w:rFonts w:eastAsia="Times New Roman" w:cs="Arial"/>
          <w:sz w:val="14"/>
          <w:szCs w:val="14"/>
          <w:lang w:eastAsia="it-IT"/>
        </w:rPr>
      </w:pPr>
      <w:r>
        <w:rPr>
          <w:rFonts w:eastAsia="Times New Roman" w:cs="Arial"/>
          <w:sz w:val="14"/>
          <w:szCs w:val="14"/>
          <w:lang w:eastAsia="it-IT"/>
        </w:rPr>
        <w:t>Estratto testo D.P.R. 445/2000 - Articolo 46</w:t>
      </w:r>
    </w:p>
    <w:p>
      <w:pPr>
        <w:pStyle w:val="Normal"/>
        <w:spacing w:lineRule="auto" w:line="240" w:before="0" w:after="0"/>
        <w:jc w:val="center"/>
        <w:rPr>
          <w:rFonts w:eastAsia="Times New Roman" w:cs="Arial"/>
          <w:sz w:val="14"/>
          <w:szCs w:val="14"/>
          <w:lang w:eastAsia="it-IT"/>
        </w:rPr>
      </w:pPr>
      <w:r>
        <w:rPr>
          <w:rFonts w:eastAsia="Times New Roman" w:cs="Arial"/>
          <w:sz w:val="14"/>
          <w:szCs w:val="14"/>
          <w:lang w:eastAsia="it-IT"/>
        </w:rPr>
        <w:t>Dichiarazioni sostitutive di certificazioni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1. Sono comprovati con dichiarazioni, anche contestuali all'istanza, sottoscritte dall'interessato e prodotte in sostituzione delle normali certificazioni i seguenti stati, qualita' personali e fatti: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a) data e il luogo di nascita;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b) residenza;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c) cittadinanza;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d) godimento dei diritti civili e politici;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e) stato di celibe, coniugato, vedovo o stato libero;</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f) stato di famiglia;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g) esistenza in vita;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h) nascita del figlio, decesso del coniuge, dell'ascendente o discendente;</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i) iscrizione in albi, in elenchi tenuti da pubbliche amministrazioni;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l) appartenenza a ordini professionali;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m) titolo di studio, esami sostenuti;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n) qualifica professionale posseduta, titolo di specializzazione, di abilitazione, di formazione, di aggiornamento e di qualificazione tecnica;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o) situazione reddituale o economica anche ai fini della concessione dei benefici di qualsiasi tipo previsti da leggi speciali;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p) assolvimento di specifici obblighi contributivi con l'indicazione dell'ammontare corrisposto;</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q) possesso e numero del codice fiscale, della partita IVA e di qualsiasi dato presente nell'archivio dell'anagrafe tributaria;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r) stato di disoccupazione;</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s) qualità di pensionato e categoria di pensione;</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t) qualità di studente;</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u) qualità di legale rappresentante di persone fisiche o giuridiche, di tutore, di curatore e simili;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v) iscrizione presso associazioni o formazioni sociali di qualsiasi tipo;</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z) tutte le situazioni relative all'adempimento degli obblighi militari, ivi comprese quelle attestate nel foglio matricolare dello stato di servizio;</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 xml:space="preserve">aa) di non aver riportato condanne penali e di non essere destinatario di provvedimenti che </w:t>
      </w:r>
      <w:bookmarkStart w:id="11" w:name="18"/>
      <w:bookmarkEnd w:id="11"/>
      <w:r>
        <w:rPr>
          <w:rFonts w:eastAsia="Times New Roman" w:cs="Arial"/>
          <w:sz w:val="14"/>
          <w:szCs w:val="14"/>
          <w:lang w:eastAsia="it-IT"/>
        </w:rPr>
        <w:t>riguardano l'applicazione di misure di prevenzione, di decisioni civili e di provvedimenti amministrativi iscritti nel casellario giudiziale ai sensi della vigente normativa;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bb) di non essere a conoscenza di essere sottoposto a procedimenti penali;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cc) qualità di vivenza a carico;</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dd) tutti i dati a diretta conoscenza dell'interessato contenuti nei registri dello stato civile;</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ee) di non trovarsi in stato di liquidazione o di fallimento e di non aver presentato domanda di concordato. (R)</w:t>
      </w:r>
    </w:p>
    <w:p>
      <w:pPr>
        <w:pStyle w:val="Normal"/>
        <w:spacing w:lineRule="auto" w:line="240" w:before="0" w:after="0"/>
        <w:rPr>
          <w:rFonts w:ascii="Arial" w:hAnsi="Arial" w:eastAsia="Times New Roman" w:cs="Arial"/>
          <w:sz w:val="20"/>
          <w:szCs w:val="20"/>
          <w:lang w:eastAsia="it-IT"/>
        </w:rPr>
      </w:pPr>
      <w:r>
        <w:rPr>
          <w:rFonts w:eastAsia="Times New Roman" w:cs="Arial" w:ascii="Arial" w:hAnsi="Arial"/>
          <w:sz w:val="20"/>
          <w:szCs w:val="20"/>
          <w:lang w:eastAsia="it-IT"/>
        </w:rPr>
      </w:r>
    </w:p>
    <w:p>
      <w:pPr>
        <w:pStyle w:val="Normal"/>
        <w:rPr>
          <w:b/>
          <w:sz w:val="28"/>
          <w:szCs w:val="28"/>
        </w:rPr>
      </w:pPr>
      <w:r>
        <w:rPr>
          <w:b/>
          <w:sz w:val="28"/>
          <w:szCs w:val="28"/>
        </w:rPr>
      </w:r>
      <w:r>
        <w:br w:type="page"/>
      </w:r>
    </w:p>
    <w:p>
      <w:pPr>
        <w:pStyle w:val="Normal"/>
        <w:spacing w:lineRule="auto" w:line="240" w:before="0" w:after="0"/>
        <w:jc w:val="center"/>
        <w:rPr>
          <w:b/>
          <w:sz w:val="28"/>
          <w:szCs w:val="28"/>
        </w:rPr>
      </w:pPr>
      <w:r>
        <w:rPr>
          <w:b/>
          <w:sz w:val="28"/>
          <w:szCs w:val="28"/>
        </w:rPr>
        <w:t xml:space="preserve">DICHIARAZIONE SOSTITUTIVA DELL’ATTO DI NOTORIETA’ </w:t>
      </w:r>
    </w:p>
    <w:p>
      <w:pPr>
        <w:pStyle w:val="Normal"/>
        <w:spacing w:lineRule="auto" w:line="240" w:before="0" w:after="0"/>
        <w:jc w:val="center"/>
        <w:rPr>
          <w:sz w:val="18"/>
          <w:szCs w:val="18"/>
        </w:rPr>
      </w:pPr>
      <w:r>
        <w:rPr>
          <w:sz w:val="18"/>
          <w:szCs w:val="18"/>
        </w:rPr>
        <w:t>________________________________________</w:t>
      </w:r>
    </w:p>
    <w:p>
      <w:pPr>
        <w:pStyle w:val="Normal"/>
        <w:spacing w:lineRule="auto" w:line="240" w:before="0" w:after="0"/>
        <w:jc w:val="center"/>
        <w:rPr>
          <w:sz w:val="18"/>
          <w:szCs w:val="18"/>
        </w:rPr>
      </w:pPr>
      <w:r>
        <w:rPr>
          <w:sz w:val="18"/>
          <w:szCs w:val="18"/>
        </w:rPr>
        <w:t xml:space="preserve">(art. 47 D.P.R.28 dicembre 2000 n. 445 ) </w:t>
      </w:r>
    </w:p>
    <w:p>
      <w:pPr>
        <w:pStyle w:val="Normal"/>
        <w:spacing w:lineRule="auto" w:line="600" w:before="0" w:after="0"/>
        <w:jc w:val="center"/>
        <w:rPr>
          <w:sz w:val="18"/>
          <w:szCs w:val="18"/>
        </w:rPr>
      </w:pPr>
      <w:r>
        <w:rPr>
          <w:sz w:val="18"/>
          <w:szCs w:val="18"/>
        </w:rPr>
      </w:r>
    </w:p>
    <w:p>
      <w:pPr>
        <w:pStyle w:val="Normal"/>
        <w:spacing w:lineRule="auto" w:line="600"/>
        <w:rPr>
          <w:sz w:val="18"/>
          <w:szCs w:val="18"/>
        </w:rPr>
      </w:pPr>
      <w:r>
        <w:rPr>
          <w:sz w:val="18"/>
          <w:szCs w:val="18"/>
        </w:rPr>
        <w:t>Il/la Sottoscritto/_______________________________ c.f._________________________ nato a ____________________________ (_____) il____/____/_____, residente a _____________________ (_____) in __________________________ n° _____</w:t>
      </w:r>
    </w:p>
    <w:p>
      <w:pPr>
        <w:pStyle w:val="Normal"/>
        <w:spacing w:lineRule="auto" w:line="360"/>
        <w:rPr>
          <w:b/>
          <w:sz w:val="18"/>
          <w:szCs w:val="18"/>
        </w:rPr>
      </w:pPr>
      <w:r>
        <w:rPr>
          <w:b/>
          <w:sz w:val="18"/>
          <w:szCs w:val="18"/>
        </w:rPr>
        <w:t>consapevole che chiunque rilascia dichiarazioni mendaci è punito ai sensi del codice penale e delle leggi speciali in materia, ai sensi e per gli effetti dell'art. 47 D.P.R. n. 445/2000, DICHIARA</w:t>
      </w:r>
      <w:r>
        <w:rPr>
          <w:sz w:val="18"/>
          <w:szCs w:val="18"/>
        </w:rPr>
        <w:t xml:space="preserve"> </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240" w:before="0" w:after="0"/>
        <w:jc w:val="center"/>
        <w:rPr>
          <w:sz w:val="18"/>
          <w:szCs w:val="18"/>
        </w:rPr>
      </w:pPr>
      <w:r>
        <w:rPr>
          <w:sz w:val="18"/>
          <w:szCs w:val="18"/>
        </w:rPr>
      </w:r>
    </w:p>
    <w:p>
      <w:pPr>
        <w:pStyle w:val="Normal"/>
        <w:spacing w:lineRule="auto" w:line="240" w:before="0" w:after="0"/>
        <w:jc w:val="center"/>
        <w:rPr>
          <w:sz w:val="18"/>
          <w:szCs w:val="18"/>
        </w:rPr>
      </w:pPr>
      <w:r>
        <w:rPr>
          <w:sz w:val="18"/>
          <w:szCs w:val="18"/>
        </w:rPr>
      </w:r>
    </w:p>
    <w:p>
      <w:pPr>
        <w:pStyle w:val="Normal"/>
        <w:spacing w:lineRule="auto" w:line="240" w:before="0" w:after="0"/>
        <w:rPr>
          <w:sz w:val="18"/>
          <w:szCs w:val="18"/>
        </w:rPr>
      </w:pPr>
      <w:r>
        <w:rPr>
          <w:sz w:val="18"/>
          <w:szCs w:val="18"/>
        </w:rPr>
        <w:t>Trani,___/____/__________</w:t>
        <w:tab/>
        <w:t xml:space="preserve">    </w:t>
        <w:tab/>
        <w:tab/>
        <w:tab/>
        <w:tab/>
        <w:tab/>
        <w:tab/>
        <w:tab/>
        <w:t>______________________________</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Firma del dichiarante </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(per esteso e leggibile)</w:t>
      </w:r>
    </w:p>
    <w:p>
      <w:pPr>
        <w:pStyle w:val="Normal"/>
        <w:spacing w:lineRule="auto" w:line="240" w:before="0" w:after="0"/>
        <w:jc w:val="center"/>
        <w:rPr>
          <w:sz w:val="18"/>
          <w:szCs w:val="18"/>
        </w:rPr>
      </w:pPr>
      <w:r>
        <w:rPr>
          <w:sz w:val="18"/>
          <w:szCs w:val="18"/>
        </w:rPr>
      </w:r>
    </w:p>
    <w:p>
      <w:pPr>
        <w:pStyle w:val="Normal"/>
        <w:spacing w:lineRule="auto" w:line="240" w:before="0" w:after="0"/>
        <w:rPr>
          <w:rFonts w:ascii="Arial" w:hAnsi="Arial" w:eastAsia="Times New Roman" w:cs="Arial"/>
          <w:sz w:val="20"/>
          <w:szCs w:val="20"/>
          <w:lang w:eastAsia="it-IT"/>
        </w:rPr>
      </w:pPr>
      <w:r>
        <w:rPr>
          <w:sz w:val="18"/>
          <w:szCs w:val="18"/>
        </w:rPr>
        <w:t>Ai sensi dell’art. 10 della legge 675/1996 e successive modificazioni, le informazioni indicate nella presente dichiarazione verranno utilizzate unicamente per le finalità per le quali sono state acquisite.</w:t>
      </w:r>
    </w:p>
    <w:p>
      <w:pPr>
        <w:pStyle w:val="Normal"/>
        <w:spacing w:lineRule="auto" w:line="240" w:before="0" w:after="0"/>
        <w:rPr>
          <w:rFonts w:ascii="Arial" w:hAnsi="Arial" w:eastAsia="Times New Roman" w:cs="Arial"/>
          <w:sz w:val="20"/>
          <w:szCs w:val="20"/>
          <w:lang w:eastAsia="it-IT"/>
        </w:rPr>
      </w:pPr>
      <w:r>
        <w:rPr>
          <w:rFonts w:eastAsia="Times New Roman" w:cs="Arial" w:ascii="Arial" w:hAnsi="Arial"/>
          <w:sz w:val="20"/>
          <w:szCs w:val="20"/>
          <w:lang w:eastAsia="it-IT"/>
        </w:rPr>
      </w:r>
    </w:p>
    <w:p>
      <w:pPr>
        <w:pStyle w:val="Normal"/>
        <w:spacing w:lineRule="auto" w:line="240" w:before="0" w:after="0"/>
        <w:rPr>
          <w:rFonts w:ascii="Arial" w:hAnsi="Arial" w:eastAsia="Times New Roman" w:cs="Arial"/>
          <w:sz w:val="20"/>
          <w:szCs w:val="20"/>
          <w:lang w:eastAsia="it-IT"/>
        </w:rPr>
      </w:pPr>
      <w:r>
        <w:rPr>
          <w:rFonts w:eastAsia="Times New Roman" w:cs="Arial" w:ascii="Arial" w:hAnsi="Arial"/>
          <w:sz w:val="20"/>
          <w:szCs w:val="20"/>
          <w:lang w:eastAsia="it-IT"/>
        </w:rPr>
        <w:t>**************************************************************************************************************************************</w:t>
      </w:r>
    </w:p>
    <w:p>
      <w:pPr>
        <w:pStyle w:val="Normal"/>
        <w:spacing w:lineRule="auto" w:line="240" w:before="0" w:after="0"/>
        <w:rPr>
          <w:rFonts w:ascii="Arial" w:hAnsi="Arial" w:eastAsia="Times New Roman" w:cs="Arial"/>
          <w:sz w:val="20"/>
          <w:szCs w:val="20"/>
          <w:lang w:eastAsia="it-IT"/>
        </w:rPr>
      </w:pPr>
      <w:r>
        <w:rPr>
          <w:rFonts w:eastAsia="Times New Roman" w:cs="Arial" w:ascii="Arial" w:hAnsi="Arial"/>
          <w:sz w:val="20"/>
          <w:szCs w:val="20"/>
          <w:lang w:eastAsia="it-IT"/>
        </w:rPr>
      </w:r>
    </w:p>
    <w:p>
      <w:pPr>
        <w:pStyle w:val="Normal"/>
        <w:spacing w:lineRule="auto" w:line="240" w:before="0" w:after="0"/>
        <w:jc w:val="center"/>
        <w:rPr>
          <w:rFonts w:ascii="Arial" w:hAnsi="Arial" w:eastAsia="Times New Roman" w:cs="Arial"/>
          <w:sz w:val="14"/>
          <w:szCs w:val="14"/>
          <w:lang w:eastAsia="it-IT"/>
        </w:rPr>
      </w:pPr>
      <w:r>
        <w:rPr>
          <w:rFonts w:eastAsia="Times New Roman" w:cs="Arial"/>
          <w:sz w:val="14"/>
          <w:szCs w:val="14"/>
          <w:lang w:eastAsia="it-IT"/>
        </w:rPr>
        <w:t>Estratto testo D.P.R. 445/2000 -</w:t>
      </w:r>
      <w:r>
        <w:rPr>
          <w:rFonts w:eastAsia="Times New Roman" w:cs="Arial" w:ascii="Arial" w:hAnsi="Arial"/>
          <w:sz w:val="14"/>
          <w:szCs w:val="14"/>
          <w:lang w:eastAsia="it-IT"/>
        </w:rPr>
        <w:t xml:space="preserve"> Articolo 47 (R)</w:t>
      </w:r>
    </w:p>
    <w:p>
      <w:pPr>
        <w:pStyle w:val="Normal"/>
        <w:spacing w:lineRule="auto" w:line="240" w:before="0" w:after="0"/>
        <w:jc w:val="center"/>
        <w:rPr>
          <w:rFonts w:ascii="Arial" w:hAnsi="Arial" w:eastAsia="Times New Roman" w:cs="Arial"/>
          <w:sz w:val="14"/>
          <w:szCs w:val="14"/>
          <w:lang w:eastAsia="it-IT"/>
        </w:rPr>
      </w:pPr>
      <w:r>
        <w:rPr>
          <w:rFonts w:eastAsia="Times New Roman" w:cs="Arial" w:ascii="Arial" w:hAnsi="Arial"/>
          <w:sz w:val="14"/>
          <w:szCs w:val="14"/>
          <w:lang w:eastAsia="it-IT"/>
        </w:rPr>
        <w:t>Dichiarazioni sostitutive dell'atto di notorieta'</w:t>
      </w:r>
    </w:p>
    <w:p>
      <w:pPr>
        <w:pStyle w:val="Normal"/>
        <w:spacing w:lineRule="auto" w:line="240" w:before="0" w:after="0"/>
        <w:jc w:val="both"/>
        <w:rPr>
          <w:rFonts w:ascii="Arial" w:hAnsi="Arial" w:eastAsia="Times New Roman" w:cs="Arial"/>
          <w:sz w:val="14"/>
          <w:szCs w:val="14"/>
          <w:lang w:eastAsia="it-IT"/>
        </w:rPr>
      </w:pPr>
      <w:r>
        <w:rPr>
          <w:rFonts w:eastAsia="Times New Roman" w:cs="Arial" w:ascii="Arial" w:hAnsi="Arial"/>
          <w:sz w:val="14"/>
          <w:szCs w:val="14"/>
          <w:lang w:eastAsia="it-IT"/>
        </w:rPr>
      </w:r>
    </w:p>
    <w:p>
      <w:pPr>
        <w:pStyle w:val="Normal"/>
        <w:spacing w:lineRule="auto" w:line="240" w:before="0" w:after="0"/>
        <w:jc w:val="both"/>
        <w:rPr>
          <w:rFonts w:ascii="Arial" w:hAnsi="Arial" w:eastAsia="Times New Roman" w:cs="Arial"/>
          <w:sz w:val="14"/>
          <w:szCs w:val="14"/>
          <w:lang w:eastAsia="it-IT"/>
        </w:rPr>
      </w:pPr>
      <w:r>
        <w:rPr>
          <w:rFonts w:eastAsia="Times New Roman" w:cs="Arial" w:ascii="Arial" w:hAnsi="Arial"/>
          <w:sz w:val="14"/>
          <w:szCs w:val="14"/>
          <w:lang w:eastAsia="it-IT"/>
        </w:rPr>
        <w:t xml:space="preserve">1.L'atto di notorieta' concernente stati, qualita' personali o fatti che siano a diretta conoscenza dell'interessato e' sostituito da dichiarazione resa e sottoscritta dal medesimo con la osservanza delle modalita' di cui all'articolo 38. </w:t>
      </w:r>
    </w:p>
    <w:p>
      <w:pPr>
        <w:pStyle w:val="Normal"/>
        <w:spacing w:lineRule="auto" w:line="240" w:before="0" w:after="0"/>
        <w:jc w:val="both"/>
        <w:rPr>
          <w:rFonts w:ascii="Arial" w:hAnsi="Arial" w:eastAsia="Times New Roman" w:cs="Arial"/>
          <w:sz w:val="14"/>
          <w:szCs w:val="14"/>
          <w:lang w:eastAsia="it-IT"/>
        </w:rPr>
      </w:pPr>
      <w:r>
        <w:rPr>
          <w:rFonts w:eastAsia="Times New Roman" w:cs="Arial" w:ascii="Arial" w:hAnsi="Arial"/>
          <w:sz w:val="14"/>
          <w:szCs w:val="14"/>
          <w:lang w:eastAsia="it-IT"/>
        </w:rPr>
        <w:t xml:space="preserve">2. La dichiarazione resa nell'interesse proprio del dichiarante puo' riguardare anche stati, qualita' personali e fatti relativi ad altri soggetti di cui egli abbia diretta conoscenza. </w:t>
      </w:r>
    </w:p>
    <w:p>
      <w:pPr>
        <w:pStyle w:val="Normal"/>
        <w:spacing w:lineRule="auto" w:line="240" w:before="0" w:after="0"/>
        <w:jc w:val="both"/>
        <w:rPr>
          <w:rFonts w:ascii="Arial" w:hAnsi="Arial" w:eastAsia="Times New Roman" w:cs="Arial"/>
          <w:sz w:val="14"/>
          <w:szCs w:val="14"/>
          <w:lang w:eastAsia="it-IT"/>
        </w:rPr>
      </w:pPr>
      <w:r>
        <w:rPr>
          <w:rFonts w:eastAsia="Times New Roman" w:cs="Arial" w:ascii="Arial" w:hAnsi="Arial"/>
          <w:sz w:val="14"/>
          <w:szCs w:val="14"/>
          <w:lang w:eastAsia="it-IT"/>
        </w:rPr>
        <w:t xml:space="preserve">3. Fatte salve le eccezioni espressamente previste per legge, nei rapporti con la pubblica amministrazione e con i concessionari di pubblici servizi, tutti gli stati, le qualita' personali e i fatti non espressamente indicati nell'articolo 46 sono comprovati dall'interessato mediante la dichiarazione sostitutiva di atto di notorieta'. </w:t>
      </w:r>
    </w:p>
    <w:p>
      <w:pPr>
        <w:pStyle w:val="Normal"/>
        <w:spacing w:lineRule="auto" w:line="240" w:before="0" w:after="0"/>
        <w:jc w:val="both"/>
        <w:rPr>
          <w:rFonts w:ascii="Arial" w:hAnsi="Arial" w:eastAsia="Times New Roman" w:cs="Arial"/>
          <w:sz w:val="14"/>
          <w:szCs w:val="14"/>
          <w:lang w:eastAsia="it-IT"/>
        </w:rPr>
      </w:pPr>
      <w:bookmarkStart w:id="12" w:name="_Hlk65847458"/>
      <w:r>
        <w:rPr>
          <w:rFonts w:eastAsia="Times New Roman" w:cs="Arial" w:ascii="Arial" w:hAnsi="Arial"/>
          <w:sz w:val="14"/>
          <w:szCs w:val="14"/>
          <w:lang w:eastAsia="it-IT"/>
        </w:rPr>
        <w:t xml:space="preserve">4. Salvo il caso in cui la legge preveda espressamente che la denuncia all'Autorita' di Polizia Giudiziaria e' resupposto necessario per attivare il procedimento amministrativo di rilascio del duplicato di documenti di riconoscimento o comunque attestanti stati e qualita' personali dell'interessato, lo smarrimento dei documenti medesimi e' comprovato da chi ne richiede il duplicato mediante dichiarazione sostitutiva. </w:t>
      </w:r>
      <w:bookmarkEnd w:id="12"/>
    </w:p>
    <w:p>
      <w:pPr>
        <w:pStyle w:val="Normal"/>
        <w:spacing w:lineRule="auto" w:line="240" w:before="0" w:after="0"/>
        <w:rPr>
          <w:sz w:val="18"/>
          <w:szCs w:val="18"/>
        </w:rPr>
      </w:pPr>
      <w:r>
        <w:rPr>
          <w:sz w:val="18"/>
          <w:szCs w:val="18"/>
        </w:rPr>
      </w:r>
    </w:p>
    <w:sectPr>
      <w:type w:val="nextPage"/>
      <w:pgSz w:w="11906" w:h="16838"/>
      <w:pgMar w:left="720" w:right="720" w:gutter="0" w:header="0" w:top="720" w:footer="0" w:bottom="28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1553"/>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b20fb3"/>
    <w:rPr>
      <w:rFonts w:ascii="Tahoma" w:hAnsi="Tahoma" w:cs="Tahoma"/>
      <w:sz w:val="16"/>
      <w:szCs w:val="16"/>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alloonText">
    <w:name w:val="Balloon Text"/>
    <w:basedOn w:val="Normal"/>
    <w:link w:val="TestofumettoCarattere"/>
    <w:uiPriority w:val="99"/>
    <w:semiHidden/>
    <w:unhideWhenUsed/>
    <w:qFormat/>
    <w:rsid w:val="00b20fb3"/>
    <w:pPr>
      <w:spacing w:lineRule="auto" w:line="240" w:before="0" w:after="0"/>
    </w:pPr>
    <w:rPr>
      <w:rFonts w:ascii="Tahoma" w:hAnsi="Tahoma" w:cs="Tahoma"/>
      <w:sz w:val="16"/>
      <w:szCs w:val="16"/>
    </w:rPr>
  </w:style>
  <w:style w:type="paragraph" w:styleId="ListParagraph">
    <w:name w:val="List Paragraph"/>
    <w:basedOn w:val="Normal"/>
    <w:uiPriority w:val="34"/>
    <w:qFormat/>
    <w:rsid w:val="009e683f"/>
    <w:pPr>
      <w:spacing w:before="0" w:after="200"/>
      <w:ind w:left="720"/>
      <w:contextualSpacing/>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b20f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comune.trani.bt.it/privacy"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AD33B-A453-4057-A856-4C5F4A6F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Application>LibreOffice/24.2.7.2$Windows_X86_64 LibreOffice_project/ee3885777aa7032db5a9b65deec9457448a91162</Application>
  <AppVersion>15.0000</AppVersion>
  <Pages>8</Pages>
  <Words>4482</Words>
  <Characters>29275</Characters>
  <CharactersWithSpaces>33781</CharactersWithSpaces>
  <Paragraphs>270</Paragraphs>
  <Company>Comune di Trani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2014-09-05T12:27:00Z</dcterms:created>
  <dc:creator>Comune di Trani</dc:creator>
  <dc:description/>
  <dc:language>it-IT</dc:language>
  <cp:lastModifiedBy/>
  <dcterms:modified xsi:type="dcterms:W3CDTF">2025-01-02T11:55:29Z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